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BDB8" w14:textId="77777777" w:rsidR="00E14711" w:rsidRDefault="00E14711" w:rsidP="00E14711">
      <w:pPr>
        <w:ind w:firstLine="709"/>
        <w:jc w:val="center"/>
        <w:rPr>
          <w:sz w:val="28"/>
          <w:szCs w:val="28"/>
        </w:rPr>
      </w:pPr>
      <w:r w:rsidRPr="00352148">
        <w:rPr>
          <w:sz w:val="28"/>
          <w:szCs w:val="28"/>
        </w:rPr>
        <w:t>«</w:t>
      </w:r>
      <w:r>
        <w:rPr>
          <w:b/>
          <w:sz w:val="28"/>
          <w:szCs w:val="28"/>
        </w:rPr>
        <w:t>О порядке выдачи разрешения на отклонение от предельных параметров разрешенного строительства при выявлении самовольной постройки</w:t>
      </w:r>
      <w:r w:rsidRPr="00352148">
        <w:rPr>
          <w:sz w:val="28"/>
          <w:szCs w:val="28"/>
        </w:rPr>
        <w:t>»</w:t>
      </w:r>
    </w:p>
    <w:p w14:paraId="0DCD1A68" w14:textId="77777777" w:rsidR="00E14711" w:rsidRDefault="00E14711" w:rsidP="00E14711">
      <w:pPr>
        <w:ind w:firstLine="708"/>
        <w:jc w:val="both"/>
        <w:rPr>
          <w:sz w:val="28"/>
          <w:szCs w:val="28"/>
        </w:rPr>
      </w:pPr>
    </w:p>
    <w:p w14:paraId="107AC41A" w14:textId="77777777" w:rsidR="00E14711" w:rsidRDefault="00E14711" w:rsidP="00E1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градостроительного законодательства объект капитального строительства должен соответствовать параметрам, установленным Правилами землепользования и застройки. </w:t>
      </w:r>
    </w:p>
    <w:p w14:paraId="50C1D563" w14:textId="77777777" w:rsidR="00E14711" w:rsidRDefault="00E14711" w:rsidP="00E1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органов местного самоуправления пот поступлении уведомления о планируемом строительстве объекта индивидуального жилищного строительства (далее - ИЖС) на земельном участке проводят проверку на предмет соответствия указанных в уведомлении параметров объекта ИЖС предельным параметрам разрешенного строительства, которые установлены в правилах землепользования и застройки. </w:t>
      </w:r>
    </w:p>
    <w:p w14:paraId="37241CCB" w14:textId="77777777" w:rsidR="00E14711" w:rsidRDefault="00E14711" w:rsidP="00E1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проверки выявляются отклонения от минимальных отступов от границ земельного участка, утвержденных в правилах землепользования и застройки, органы местного самоуправления направляют заявителю уведомление о несоответствии параметров, указанных в уведомлении о планируемом строительстве объекта ИЖС, установленным параметрам для ИЖС. </w:t>
      </w:r>
    </w:p>
    <w:p w14:paraId="7F716BD0" w14:textId="77777777" w:rsidR="00E14711" w:rsidRDefault="00E14711" w:rsidP="00E1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контролирующими органами установлено, что объект является самовольной постройкой выдача разрешения на отклонение от предельных параметров разрешенного строительства, реконструкции объектов капитального строительства в силу ч. 6.1 ст. 54 ГрК РФ не допускается с</w:t>
      </w:r>
      <w:r w:rsidRPr="000C237D">
        <w:rPr>
          <w:sz w:val="28"/>
          <w:szCs w:val="28"/>
        </w:rPr>
        <w:t>о дня поступления в орган местного самоуправления уведомления о выявлении самовольной постройки от исполнительного органа государственной власти, до ее сноса или приведения в соответствие с установленными требованиями</w:t>
      </w:r>
      <w:r>
        <w:rPr>
          <w:sz w:val="28"/>
          <w:szCs w:val="28"/>
        </w:rPr>
        <w:t xml:space="preserve">. </w:t>
      </w:r>
    </w:p>
    <w:p w14:paraId="3D42031F" w14:textId="77777777" w:rsidR="00E14711" w:rsidRDefault="00E14711" w:rsidP="00E1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1 ст. 222 Гражданского кодекса РФ самовольной постройкой признается, в том числе </w:t>
      </w:r>
      <w:r w:rsidRPr="000C237D">
        <w:rPr>
          <w:sz w:val="28"/>
          <w:szCs w:val="28"/>
        </w:rPr>
        <w:t>здание, возведенн</w:t>
      </w:r>
      <w:r>
        <w:rPr>
          <w:sz w:val="28"/>
          <w:szCs w:val="28"/>
        </w:rPr>
        <w:t>ое</w:t>
      </w:r>
      <w:r w:rsidRPr="000C237D">
        <w:rPr>
          <w:sz w:val="28"/>
          <w:szCs w:val="28"/>
        </w:rPr>
        <w:t xml:space="preserve"> на земельном участке, с нарушением градостроительных и строительных норм и правил, если указанные градостроительные и строительные нормы и правила установлены на дату начала возведения самовольной постройки и являются действующими на дату выявления самовольной постройки.</w:t>
      </w:r>
    </w:p>
    <w:p w14:paraId="287EA025" w14:textId="77777777" w:rsidR="00E14711" w:rsidRDefault="00E14711" w:rsidP="00E14711">
      <w:pPr>
        <w:ind w:firstLine="708"/>
        <w:jc w:val="both"/>
        <w:rPr>
          <w:sz w:val="28"/>
          <w:szCs w:val="28"/>
        </w:rPr>
      </w:pPr>
      <w:r w:rsidRPr="0053434A">
        <w:rPr>
          <w:sz w:val="28"/>
          <w:szCs w:val="28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осуществившим ее лицом за его счет</w:t>
      </w:r>
      <w:r>
        <w:rPr>
          <w:sz w:val="28"/>
          <w:szCs w:val="28"/>
        </w:rPr>
        <w:t xml:space="preserve">. </w:t>
      </w:r>
      <w:r w:rsidRPr="0053434A">
        <w:rPr>
          <w:sz w:val="28"/>
          <w:szCs w:val="28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  <w:r>
        <w:rPr>
          <w:sz w:val="28"/>
          <w:szCs w:val="28"/>
        </w:rPr>
        <w:t xml:space="preserve"> </w:t>
      </w:r>
      <w:r w:rsidRPr="0053434A">
        <w:rPr>
          <w:sz w:val="28"/>
          <w:szCs w:val="28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</w:t>
      </w:r>
      <w:r>
        <w:rPr>
          <w:sz w:val="28"/>
          <w:szCs w:val="28"/>
        </w:rPr>
        <w:t>, право собственности на самовольную постройку</w:t>
      </w:r>
      <w:r w:rsidRPr="0053434A">
        <w:rPr>
          <w:sz w:val="28"/>
          <w:szCs w:val="28"/>
        </w:rPr>
        <w:t xml:space="preserve"> принимается судом</w:t>
      </w:r>
      <w:r>
        <w:rPr>
          <w:sz w:val="28"/>
          <w:szCs w:val="28"/>
        </w:rPr>
        <w:t xml:space="preserve">. </w:t>
      </w:r>
    </w:p>
    <w:p w14:paraId="1CD263CA" w14:textId="77777777" w:rsidR="00E14711" w:rsidRPr="0053434A" w:rsidRDefault="00E14711" w:rsidP="00E1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434A">
        <w:rPr>
          <w:sz w:val="28"/>
          <w:szCs w:val="28"/>
        </w:rPr>
        <w:t xml:space="preserve"> соответствии с п. 1 ст. 11 Гражданского кодекса РФ защиту нарушенных или оспоренных гражданских прав осуществляет в соответствии </w:t>
      </w:r>
      <w:r w:rsidRPr="0053434A">
        <w:rPr>
          <w:sz w:val="28"/>
          <w:szCs w:val="28"/>
        </w:rPr>
        <w:lastRenderedPageBreak/>
        <w:t xml:space="preserve">с подведомственностью дел, установленной процессуальным законодательством, суд, арбитражный суд или третейский суд. </w:t>
      </w:r>
    </w:p>
    <w:p w14:paraId="4E4B06A3" w14:textId="77777777" w:rsidR="00E14711" w:rsidRDefault="00E14711" w:rsidP="00E14711">
      <w:pPr>
        <w:ind w:firstLine="708"/>
        <w:jc w:val="both"/>
        <w:rPr>
          <w:sz w:val="28"/>
          <w:szCs w:val="28"/>
        </w:rPr>
      </w:pPr>
      <w:r w:rsidRPr="0053434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граждане вправе </w:t>
      </w:r>
      <w:r w:rsidRPr="0053434A">
        <w:rPr>
          <w:sz w:val="28"/>
          <w:szCs w:val="28"/>
        </w:rPr>
        <w:t>самостоятельно обратиться в суд общей юрисдикции с соответствующим заявлением с соблюдением правил подсудности, установленных главой 3 Гражданского процессуального кодекса РФ.</w:t>
      </w:r>
    </w:p>
    <w:p w14:paraId="2F4A7548" w14:textId="77777777" w:rsidR="00E14711" w:rsidRDefault="00E14711" w:rsidP="00E147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2FB8E7" w14:textId="77777777" w:rsidR="00D4675A" w:rsidRDefault="00D4675A">
      <w:bookmarkStart w:id="0" w:name="_GoBack"/>
      <w:bookmarkEnd w:id="0"/>
    </w:p>
    <w:sectPr w:rsidR="00D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AE"/>
    <w:rsid w:val="00D45FAE"/>
    <w:rsid w:val="00D4675A"/>
    <w:rsid w:val="00E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BCAD-9FF6-4929-8CB4-A0D4D1A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2021-07-01T10:23:00Z</dcterms:created>
  <dcterms:modified xsi:type="dcterms:W3CDTF">2021-07-01T10:23:00Z</dcterms:modified>
</cp:coreProperties>
</file>