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1E3A" w14:textId="77777777" w:rsidR="00725E6F" w:rsidRDefault="00725E6F" w:rsidP="00725E6F">
      <w:pPr>
        <w:pStyle w:val="a4"/>
        <w:shd w:val="clear" w:color="auto" w:fill="auto"/>
        <w:spacing w:after="236" w:line="317" w:lineRule="exact"/>
        <w:ind w:left="20" w:right="20" w:firstLine="680"/>
      </w:pPr>
      <w:r>
        <w:rPr>
          <w:rStyle w:val="a3"/>
          <w:color w:val="000000"/>
        </w:rPr>
        <w:t>«Об административной ответственности за неисполнение обязательств, предусмотренных контрактом».</w:t>
      </w:r>
    </w:p>
    <w:p w14:paraId="154A7063" w14:textId="77777777" w:rsidR="00725E6F" w:rsidRDefault="00725E6F" w:rsidP="00725E6F">
      <w:pPr>
        <w:pStyle w:val="a4"/>
        <w:shd w:val="clear" w:color="auto" w:fill="auto"/>
        <w:tabs>
          <w:tab w:val="left" w:pos="4046"/>
        </w:tabs>
        <w:spacing w:after="0" w:line="322" w:lineRule="exact"/>
        <w:ind w:left="20" w:firstLine="680"/>
      </w:pPr>
      <w:r>
        <w:rPr>
          <w:rStyle w:val="a3"/>
          <w:color w:val="000000"/>
        </w:rPr>
        <w:t>В соответствии с ч.7</w:t>
      </w:r>
      <w:r>
        <w:rPr>
          <w:rStyle w:val="a3"/>
          <w:color w:val="000000"/>
        </w:rPr>
        <w:tab/>
        <w:t>ст.7.32 Кодекса Российской Федерации об</w:t>
      </w:r>
    </w:p>
    <w:p w14:paraId="63C64D38" w14:textId="77777777" w:rsidR="00725E6F" w:rsidRDefault="00725E6F" w:rsidP="00725E6F">
      <w:pPr>
        <w:pStyle w:val="a4"/>
        <w:shd w:val="clear" w:color="auto" w:fill="auto"/>
        <w:spacing w:after="0" w:line="322" w:lineRule="exact"/>
        <w:ind w:left="20" w:right="20"/>
      </w:pPr>
      <w:r>
        <w:rPr>
          <w:rStyle w:val="a3"/>
          <w:color w:val="000000"/>
        </w:rPr>
        <w:t>административных правонарушениях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ответственности, - 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лет; на юридических лиц 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трехсот тысяч рублей.</w:t>
      </w:r>
    </w:p>
    <w:p w14:paraId="498D5395" w14:textId="77777777" w:rsidR="00725E6F" w:rsidRDefault="00725E6F" w:rsidP="00725E6F">
      <w:pPr>
        <w:pStyle w:val="a4"/>
        <w:shd w:val="clear" w:color="auto" w:fill="auto"/>
        <w:spacing w:after="0" w:line="322" w:lineRule="exact"/>
        <w:ind w:left="20" w:right="20" w:firstLine="680"/>
      </w:pPr>
      <w:r>
        <w:rPr>
          <w:rStyle w:val="a3"/>
          <w:color w:val="000000"/>
        </w:rPr>
        <w:t>Следует отметить, что согласно ч. 3 ст. 307 Гражданского кодекса Российской Федерации при исполнении обязательства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14:paraId="4DCC46BB" w14:textId="77777777" w:rsidR="00725E6F" w:rsidRDefault="00725E6F" w:rsidP="00725E6F">
      <w:pPr>
        <w:pStyle w:val="a4"/>
        <w:shd w:val="clear" w:color="auto" w:fill="auto"/>
        <w:spacing w:after="0" w:line="322" w:lineRule="exact"/>
        <w:ind w:left="20" w:right="20" w:firstLine="680"/>
      </w:pPr>
      <w:r>
        <w:rPr>
          <w:rStyle w:val="a3"/>
          <w:color w:val="000000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14:paraId="129BF671" w14:textId="30C25857" w:rsidR="00DB6943" w:rsidRDefault="00725E6F" w:rsidP="00725E6F">
      <w:r>
        <w:rPr>
          <w:rStyle w:val="a3"/>
        </w:rPr>
        <w:t>Под неисполнением обязательств следует понимать выполнение его условий не в полном объеме либо нарушение сроков выполнения контракта.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19"/>
    <w:rsid w:val="00492719"/>
    <w:rsid w:val="00725E6F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F300-17BF-4002-A552-F3F4274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E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25E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25E6F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25E6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2021-07-01T10:45:00Z</dcterms:created>
  <dcterms:modified xsi:type="dcterms:W3CDTF">2021-07-01T10:45:00Z</dcterms:modified>
</cp:coreProperties>
</file>