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ED" w:rsidRDefault="00076D85" w:rsidP="001165ED">
      <w:pPr>
        <w:spacing w:before="80"/>
        <w:ind w:left="301" w:right="563"/>
        <w:jc w:val="center"/>
        <w:rPr>
          <w:rFonts w:ascii="Cambria" w:hAnsi="Cambria"/>
          <w:b/>
          <w:i/>
          <w:color w:val="4F81BC"/>
          <w:sz w:val="24"/>
        </w:rPr>
      </w:pPr>
      <w:r w:rsidRPr="00076D85">
        <w:pict>
          <v:group id="_x0000_s1027" style="position:absolute;left:0;text-align:left;margin-left:15pt;margin-top:18pt;width:565.45pt;height:812.05pt;z-index:-15778816;mso-position-horizontal-relative:page;mso-position-vertical-relative:page" coordorigin="300,300" coordsize="11309,16241">
            <v:shape id="_x0000_s1044" style="position:absolute;left:650;top:1106;width:10548;height:1731" coordorigin="650,1106" coordsize="10548,1731" o:spt="100" adj="0,,0" path="m11198,2818r-10548,l650,2837r10548,l11198,2818xm11198,1106r-10548,l650,1116r10548,l11198,1106xe" fillcolor="#4f81bc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413;top:4211;width:1781;height:1919">
              <v:imagedata r:id="rId5" o:title=""/>
            </v:shape>
            <v:shape id="_x0000_s1042" type="#_x0000_t75" style="position:absolute;left:1872;top:10077;width:1714;height:94">
              <v:imagedata r:id="rId6" o:title=""/>
            </v:shape>
            <v:shape id="_x0000_s1041" type="#_x0000_t75" style="position:absolute;left:1871;top:9933;width:1652;height:150">
              <v:imagedata r:id="rId7" o:title=""/>
            </v:shape>
            <v:shape id="_x0000_s1040" type="#_x0000_t75" style="position:absolute;left:3543;top:9978;width:37;height:101">
              <v:imagedata r:id="rId8" o:title=""/>
            </v:shape>
            <v:shape id="_x0000_s1039" style="position:absolute;left:3543;top:9978;width:37;height:101" coordorigin="3544,9978" coordsize="37,101" o:spt="100" adj="0,,0" path="m3562,10043r5,l3571,10045r4,3l3578,10052r2,4l3580,10061r,5l3578,10070r-3,4l3571,10077r-4,2l3562,10079r-5,l3553,10077r-4,-3l3546,10070r-2,-4l3544,10061r,-5l3546,10052r3,-4l3553,10045r4,-2l3562,10043xm3562,9978r5,l3571,9980r4,4l3578,9987r2,4l3580,9996r,5l3578,10006r-3,3l3571,10013r-4,2l3562,10015r-5,l3553,10013r-4,-4l3546,10006r-2,-5l3544,9996r,-5l3546,9987r3,-3l3553,9980r4,-2l3562,9978xe" filled="f" strokecolor="#5b4279" strokeweight=".1249mm">
              <v:stroke joinstyle="round"/>
              <v:formulas/>
              <v:path arrowok="t" o:connecttype="segments"/>
            </v:shape>
            <v:shape id="_x0000_s1038" type="#_x0000_t75" style="position:absolute;left:7655;top:10092;width:2127;height:94">
              <v:imagedata r:id="rId9" o:title=""/>
            </v:shape>
            <v:shape id="_x0000_s1037" type="#_x0000_t75" style="position:absolute;left:7659;top:9948;width:2064;height:175">
              <v:imagedata r:id="rId10" o:title=""/>
            </v:shape>
            <v:shape id="_x0000_s1036" type="#_x0000_t75" style="position:absolute;left:9743;top:9992;width:37;height:101">
              <v:imagedata r:id="rId11" o:title=""/>
            </v:shape>
            <v:shape id="_x0000_s1035" style="position:absolute;left:9743;top:9992;width:37;height:101" coordorigin="9743,9993" coordsize="37,101" o:spt="100" adj="0,,0" path="m9761,10057r5,l9770,10059r4,4l9777,10066r2,4l9779,10075r,5l9777,10085r-3,3l9770,10092r-4,2l9761,10094r-5,l9752,10092r-4,-4l9745,10085r-2,-5l9743,10075r,-5l9745,10066r3,-3l9752,10059r4,-2l9761,10057xm9761,9993r5,l9770,9994r4,4l9777,10002r2,4l9779,10011r,5l9777,10020r-3,4l9770,10027r-4,2l9761,10029r-5,l9752,10027r-4,-3l9745,10020r-2,-4l9743,10011r,-5l9745,10002r3,-4l9752,9994r4,-1l9761,9993xe" filled="f" strokecolor="#5b4279" strokeweight=".1249mm">
              <v:stroke joinstyle="round"/>
              <v:formulas/>
              <v:path arrowok="t" o:connecttype="segments"/>
            </v:shape>
            <v:rect id="_x0000_s1034" style="position:absolute;left:6083;top:10184;width:4605;height:257" stroked="f"/>
            <v:shape id="_x0000_s1033" type="#_x0000_t75" style="position:absolute;left:300;top:300;width:11237;height:60">
              <v:imagedata r:id="rId12" o:title=""/>
            </v:shape>
            <v:shape id="_x0000_s1032" type="#_x0000_t75" style="position:absolute;left:300;top:300;width:11309;height:16241">
              <v:imagedata r:id="rId13" o:title=""/>
            </v:shape>
            <v:shape id="_x0000_s1031" type="#_x0000_t75" style="position:absolute;left:11536;top:16480;width:72;height:60">
              <v:imagedata r:id="rId14" o:title=""/>
            </v:shape>
            <v:shape id="_x0000_s1030" type="#_x0000_t75" style="position:absolute;left:7884;top:13540;width:3264;height:1880">
              <v:imagedata r:id="rId15" o:title=""/>
            </v:shape>
            <v:shape id="_x0000_s1029" type="#_x0000_t75" style="position:absolute;left:9833;top:14218;width:1535;height:1213">
              <v:imagedata r:id="rId16" o:title=""/>
            </v:shape>
            <v:line id="_x0000_s1028" style="position:absolute" from="11543,360" to="11543,300" strokecolor="#001f5f" strokeweight=".6pt">
              <v:stroke dashstyle="dot"/>
            </v:line>
            <w10:wrap anchorx="page" anchory="page"/>
          </v:group>
        </w:pict>
      </w:r>
      <w:r w:rsidR="00BB654C">
        <w:rPr>
          <w:rFonts w:ascii="Cambria" w:hAnsi="Cambria"/>
          <w:b/>
          <w:i/>
          <w:color w:val="4F81BC"/>
          <w:sz w:val="24"/>
        </w:rPr>
        <w:t>Памятка</w:t>
      </w:r>
      <w:r w:rsidR="001165ED">
        <w:rPr>
          <w:rFonts w:ascii="Cambria" w:hAnsi="Cambria"/>
          <w:b/>
          <w:i/>
          <w:color w:val="4F81BC"/>
          <w:sz w:val="24"/>
        </w:rPr>
        <w:t>о невозможности представить сведения о доходах</w:t>
      </w:r>
    </w:p>
    <w:p w:rsidR="009A7776" w:rsidRDefault="009A7776" w:rsidP="001165ED">
      <w:pPr>
        <w:spacing w:before="80"/>
        <w:ind w:left="301" w:right="563"/>
        <w:jc w:val="center"/>
        <w:rPr>
          <w:rFonts w:ascii="Cambria" w:hAnsi="Cambria"/>
          <w:b/>
          <w:i/>
          <w:color w:val="4F81BC"/>
          <w:sz w:val="24"/>
        </w:rPr>
      </w:pPr>
    </w:p>
    <w:p w:rsidR="00A54119" w:rsidRPr="001165ED" w:rsidRDefault="00BB654C">
      <w:pPr>
        <w:spacing w:before="243"/>
        <w:ind w:left="301" w:right="565"/>
        <w:jc w:val="center"/>
        <w:rPr>
          <w:rFonts w:ascii="Times New Roman" w:hAnsi="Times New Roman"/>
          <w:b/>
          <w:sz w:val="28"/>
          <w:szCs w:val="28"/>
        </w:rPr>
      </w:pPr>
      <w:r w:rsidRPr="001165ED">
        <w:rPr>
          <w:rFonts w:ascii="Times New Roman" w:hAnsi="Times New Roman"/>
          <w:color w:val="17365D"/>
          <w:sz w:val="28"/>
          <w:szCs w:val="28"/>
        </w:rPr>
        <w:t>Как</w:t>
      </w:r>
      <w:r w:rsidR="003E1ED4">
        <w:rPr>
          <w:rFonts w:ascii="Times New Roman" w:hAnsi="Times New Roman"/>
          <w:color w:val="17365D"/>
          <w:sz w:val="28"/>
          <w:szCs w:val="28"/>
        </w:rPr>
        <w:t xml:space="preserve"> </w:t>
      </w:r>
      <w:r w:rsidRPr="001165ED">
        <w:rPr>
          <w:rFonts w:ascii="Times New Roman" w:hAnsi="Times New Roman"/>
          <w:color w:val="17365D"/>
          <w:sz w:val="28"/>
          <w:szCs w:val="28"/>
        </w:rPr>
        <w:t>действовать</w:t>
      </w:r>
      <w:r w:rsidR="003E1ED4">
        <w:rPr>
          <w:rFonts w:ascii="Times New Roman" w:hAnsi="Times New Roman"/>
          <w:color w:val="17365D"/>
          <w:sz w:val="28"/>
          <w:szCs w:val="28"/>
        </w:rPr>
        <w:t xml:space="preserve"> </w:t>
      </w:r>
      <w:r w:rsidRPr="001165ED">
        <w:rPr>
          <w:rFonts w:ascii="Times New Roman" w:hAnsi="Times New Roman"/>
          <w:color w:val="17365D"/>
          <w:sz w:val="28"/>
          <w:szCs w:val="28"/>
        </w:rPr>
        <w:t>в</w:t>
      </w:r>
      <w:r w:rsidR="003E1ED4">
        <w:rPr>
          <w:rFonts w:ascii="Times New Roman" w:hAnsi="Times New Roman"/>
          <w:color w:val="17365D"/>
          <w:sz w:val="28"/>
          <w:szCs w:val="28"/>
        </w:rPr>
        <w:t xml:space="preserve"> </w:t>
      </w:r>
      <w:r w:rsidRPr="001165ED">
        <w:rPr>
          <w:rFonts w:ascii="Times New Roman" w:hAnsi="Times New Roman"/>
          <w:color w:val="17365D"/>
          <w:sz w:val="28"/>
          <w:szCs w:val="28"/>
        </w:rPr>
        <w:t>случае</w:t>
      </w:r>
      <w:r w:rsidR="003E1ED4">
        <w:rPr>
          <w:rFonts w:ascii="Times New Roman" w:hAnsi="Times New Roman"/>
          <w:color w:val="17365D"/>
          <w:sz w:val="28"/>
          <w:szCs w:val="28"/>
        </w:rPr>
        <w:t xml:space="preserve"> </w:t>
      </w:r>
      <w:r w:rsidRPr="001165ED">
        <w:rPr>
          <w:rFonts w:ascii="Times New Roman" w:hAnsi="Times New Roman"/>
          <w:color w:val="17365D"/>
          <w:sz w:val="28"/>
          <w:szCs w:val="28"/>
        </w:rPr>
        <w:t>невозможности</w:t>
      </w:r>
      <w:r w:rsidR="003E1ED4">
        <w:rPr>
          <w:rFonts w:ascii="Times New Roman" w:hAnsi="Times New Roman"/>
          <w:color w:val="17365D"/>
          <w:sz w:val="28"/>
          <w:szCs w:val="28"/>
        </w:rPr>
        <w:t xml:space="preserve"> </w:t>
      </w:r>
      <w:r w:rsidRPr="001165ED">
        <w:rPr>
          <w:rFonts w:ascii="Times New Roman" w:hAnsi="Times New Roman"/>
          <w:b/>
          <w:color w:val="17365D"/>
          <w:sz w:val="28"/>
          <w:szCs w:val="28"/>
        </w:rPr>
        <w:t>по</w:t>
      </w:r>
      <w:r w:rsidR="003E1ED4">
        <w:rPr>
          <w:rFonts w:ascii="Times New Roman" w:hAnsi="Times New Roman"/>
          <w:b/>
          <w:color w:val="17365D"/>
          <w:sz w:val="28"/>
          <w:szCs w:val="28"/>
        </w:rPr>
        <w:t xml:space="preserve"> </w:t>
      </w:r>
      <w:r w:rsidRPr="001165ED">
        <w:rPr>
          <w:rFonts w:ascii="Times New Roman" w:hAnsi="Times New Roman"/>
          <w:b/>
          <w:color w:val="17365D"/>
          <w:sz w:val="28"/>
          <w:szCs w:val="28"/>
        </w:rPr>
        <w:t>объективным</w:t>
      </w:r>
      <w:r w:rsidR="003E1ED4">
        <w:rPr>
          <w:rFonts w:ascii="Times New Roman" w:hAnsi="Times New Roman"/>
          <w:b/>
          <w:color w:val="17365D"/>
          <w:sz w:val="28"/>
          <w:szCs w:val="28"/>
        </w:rPr>
        <w:t xml:space="preserve"> </w:t>
      </w:r>
      <w:r w:rsidRPr="001165ED">
        <w:rPr>
          <w:rFonts w:ascii="Times New Roman" w:hAnsi="Times New Roman"/>
          <w:b/>
          <w:color w:val="17365D"/>
          <w:sz w:val="28"/>
          <w:szCs w:val="28"/>
        </w:rPr>
        <w:t>причинам</w:t>
      </w:r>
    </w:p>
    <w:p w:rsidR="00A54119" w:rsidRPr="001165ED" w:rsidRDefault="003E1ED4">
      <w:pPr>
        <w:pStyle w:val="a4"/>
        <w:rPr>
          <w:rFonts w:ascii="Baskerville Old Face" w:hAnsi="Baskerville Old Face"/>
          <w:sz w:val="28"/>
          <w:szCs w:val="28"/>
        </w:rPr>
      </w:pPr>
      <w:r w:rsidRPr="001165ED">
        <w:rPr>
          <w:color w:val="17365D"/>
          <w:sz w:val="28"/>
          <w:szCs w:val="28"/>
        </w:rPr>
        <w:t>П</w:t>
      </w:r>
      <w:r w:rsidR="00BB654C" w:rsidRPr="001165ED">
        <w:rPr>
          <w:color w:val="17365D"/>
          <w:sz w:val="28"/>
          <w:szCs w:val="28"/>
        </w:rPr>
        <w:t>редставить</w:t>
      </w:r>
      <w:r>
        <w:rPr>
          <w:color w:val="17365D"/>
          <w:sz w:val="28"/>
          <w:szCs w:val="28"/>
        </w:rPr>
        <w:t xml:space="preserve"> </w:t>
      </w:r>
      <w:r w:rsidR="00BB654C" w:rsidRPr="001165ED">
        <w:rPr>
          <w:color w:val="17365D"/>
          <w:sz w:val="28"/>
          <w:szCs w:val="28"/>
        </w:rPr>
        <w:t>сведения</w:t>
      </w:r>
      <w:r>
        <w:rPr>
          <w:color w:val="17365D"/>
          <w:sz w:val="28"/>
          <w:szCs w:val="28"/>
        </w:rPr>
        <w:t xml:space="preserve"> </w:t>
      </w:r>
      <w:r w:rsidR="00BB654C" w:rsidRPr="001165ED">
        <w:rPr>
          <w:color w:val="17365D"/>
          <w:sz w:val="28"/>
          <w:szCs w:val="28"/>
        </w:rPr>
        <w:t>о</w:t>
      </w:r>
      <w:r>
        <w:rPr>
          <w:color w:val="17365D"/>
          <w:sz w:val="28"/>
          <w:szCs w:val="28"/>
        </w:rPr>
        <w:t xml:space="preserve"> </w:t>
      </w:r>
      <w:r w:rsidR="00BB654C" w:rsidRPr="001165ED">
        <w:rPr>
          <w:color w:val="17365D"/>
          <w:sz w:val="28"/>
          <w:szCs w:val="28"/>
        </w:rPr>
        <w:t>доходах</w:t>
      </w:r>
      <w:r w:rsidR="00BB654C" w:rsidRPr="001165ED">
        <w:rPr>
          <w:rFonts w:ascii="Baskerville Old Face" w:hAnsi="Baskerville Old Face"/>
          <w:color w:val="17365D"/>
          <w:sz w:val="28"/>
          <w:szCs w:val="28"/>
        </w:rPr>
        <w:t>,</w:t>
      </w:r>
      <w:r>
        <w:rPr>
          <w:rFonts w:asciiTheme="minorHAnsi" w:hAnsiTheme="minorHAnsi"/>
          <w:color w:val="17365D"/>
          <w:sz w:val="28"/>
          <w:szCs w:val="28"/>
        </w:rPr>
        <w:t xml:space="preserve"> </w:t>
      </w:r>
      <w:r w:rsidR="00BB654C" w:rsidRPr="001165ED">
        <w:rPr>
          <w:color w:val="17365D"/>
          <w:sz w:val="28"/>
          <w:szCs w:val="28"/>
        </w:rPr>
        <w:t>расходах</w:t>
      </w:r>
      <w:r w:rsidR="00BB654C" w:rsidRPr="001165ED">
        <w:rPr>
          <w:rFonts w:ascii="Baskerville Old Face" w:hAnsi="Baskerville Old Face"/>
          <w:color w:val="17365D"/>
          <w:sz w:val="28"/>
          <w:szCs w:val="28"/>
        </w:rPr>
        <w:t>,</w:t>
      </w:r>
    </w:p>
    <w:p w:rsidR="001165ED" w:rsidRDefault="003E1ED4" w:rsidP="001165ED">
      <w:pPr>
        <w:spacing w:line="244" w:lineRule="auto"/>
        <w:ind w:left="298" w:right="565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1165ED">
        <w:rPr>
          <w:rFonts w:ascii="Times New Roman" w:hAnsi="Times New Roman"/>
          <w:color w:val="17365D"/>
          <w:sz w:val="28"/>
          <w:szCs w:val="28"/>
        </w:rPr>
        <w:t>О</w:t>
      </w:r>
      <w:r w:rsidR="00BB654C" w:rsidRPr="001165ED">
        <w:rPr>
          <w:rFonts w:ascii="Times New Roman" w:hAnsi="Times New Roman"/>
          <w:color w:val="17365D"/>
          <w:sz w:val="28"/>
          <w:szCs w:val="28"/>
        </w:rPr>
        <w:t>б</w:t>
      </w:r>
      <w:r>
        <w:rPr>
          <w:rFonts w:ascii="Times New Roman" w:hAnsi="Times New Roman"/>
          <w:color w:val="17365D"/>
          <w:sz w:val="28"/>
          <w:szCs w:val="28"/>
        </w:rPr>
        <w:t xml:space="preserve"> </w:t>
      </w:r>
      <w:r w:rsidR="00BB654C" w:rsidRPr="001165ED">
        <w:rPr>
          <w:rFonts w:ascii="Times New Roman" w:hAnsi="Times New Roman"/>
          <w:color w:val="17365D"/>
          <w:sz w:val="28"/>
          <w:szCs w:val="28"/>
        </w:rPr>
        <w:t>имуществе</w:t>
      </w:r>
      <w:r>
        <w:rPr>
          <w:rFonts w:ascii="Times New Roman" w:hAnsi="Times New Roman"/>
          <w:color w:val="17365D"/>
          <w:sz w:val="28"/>
          <w:szCs w:val="28"/>
        </w:rPr>
        <w:t xml:space="preserve"> </w:t>
      </w:r>
      <w:r w:rsidR="00BB654C" w:rsidRPr="001165ED">
        <w:rPr>
          <w:rFonts w:ascii="Times New Roman" w:hAnsi="Times New Roman"/>
          <w:color w:val="17365D"/>
          <w:sz w:val="28"/>
          <w:szCs w:val="28"/>
        </w:rPr>
        <w:t>и</w:t>
      </w:r>
      <w:r>
        <w:rPr>
          <w:rFonts w:ascii="Times New Roman" w:hAnsi="Times New Roman"/>
          <w:color w:val="17365D"/>
          <w:sz w:val="28"/>
          <w:szCs w:val="28"/>
        </w:rPr>
        <w:t xml:space="preserve"> </w:t>
      </w:r>
      <w:r w:rsidR="00BB654C" w:rsidRPr="001165ED">
        <w:rPr>
          <w:rFonts w:ascii="Times New Roman" w:hAnsi="Times New Roman"/>
          <w:color w:val="17365D"/>
          <w:sz w:val="28"/>
          <w:szCs w:val="28"/>
        </w:rPr>
        <w:t>обязательствах</w:t>
      </w:r>
      <w:r>
        <w:rPr>
          <w:rFonts w:ascii="Times New Roman" w:hAnsi="Times New Roman"/>
          <w:color w:val="17365D"/>
          <w:sz w:val="28"/>
          <w:szCs w:val="28"/>
        </w:rPr>
        <w:t xml:space="preserve"> </w:t>
      </w:r>
      <w:r w:rsidR="00BB654C" w:rsidRPr="001165ED">
        <w:rPr>
          <w:rFonts w:ascii="Times New Roman" w:hAnsi="Times New Roman"/>
          <w:color w:val="17365D"/>
          <w:sz w:val="28"/>
          <w:szCs w:val="28"/>
        </w:rPr>
        <w:t>имущественного</w:t>
      </w:r>
      <w:r>
        <w:rPr>
          <w:rFonts w:ascii="Times New Roman" w:hAnsi="Times New Roman"/>
          <w:color w:val="17365D"/>
          <w:sz w:val="28"/>
          <w:szCs w:val="28"/>
        </w:rPr>
        <w:t xml:space="preserve"> </w:t>
      </w:r>
      <w:r w:rsidR="00BB654C" w:rsidRPr="001165ED">
        <w:rPr>
          <w:rFonts w:ascii="Times New Roman" w:hAnsi="Times New Roman"/>
          <w:color w:val="17365D"/>
          <w:sz w:val="28"/>
          <w:szCs w:val="28"/>
        </w:rPr>
        <w:t>характера</w:t>
      </w:r>
      <w:r>
        <w:rPr>
          <w:rFonts w:ascii="Times New Roman" w:hAnsi="Times New Roman"/>
          <w:color w:val="17365D"/>
          <w:sz w:val="28"/>
          <w:szCs w:val="28"/>
        </w:rPr>
        <w:t xml:space="preserve"> </w:t>
      </w:r>
      <w:r w:rsidR="00BB654C" w:rsidRPr="001165ED">
        <w:rPr>
          <w:rFonts w:ascii="Times New Roman" w:hAnsi="Times New Roman"/>
          <w:b/>
          <w:color w:val="17365D"/>
          <w:sz w:val="28"/>
          <w:szCs w:val="28"/>
        </w:rPr>
        <w:t>своей</w:t>
      </w:r>
      <w:r>
        <w:rPr>
          <w:rFonts w:ascii="Times New Roman" w:hAnsi="Times New Roman"/>
          <w:b/>
          <w:color w:val="17365D"/>
          <w:sz w:val="28"/>
          <w:szCs w:val="28"/>
        </w:rPr>
        <w:t xml:space="preserve"> </w:t>
      </w:r>
      <w:r w:rsidR="00BB654C" w:rsidRPr="001165ED">
        <w:rPr>
          <w:rFonts w:ascii="Times New Roman" w:hAnsi="Times New Roman"/>
          <w:b/>
          <w:color w:val="17365D"/>
          <w:sz w:val="28"/>
          <w:szCs w:val="28"/>
        </w:rPr>
        <w:t>супруг</w:t>
      </w:r>
      <w:proofErr w:type="gramStart"/>
      <w:r w:rsidR="00BB654C" w:rsidRPr="001165ED">
        <w:rPr>
          <w:rFonts w:ascii="Times New Roman" w:hAnsi="Times New Roman"/>
          <w:b/>
          <w:color w:val="17365D"/>
          <w:sz w:val="28"/>
          <w:szCs w:val="28"/>
        </w:rPr>
        <w:t>и</w:t>
      </w:r>
      <w:r w:rsidR="00BB654C" w:rsidRPr="001165ED">
        <w:rPr>
          <w:rFonts w:ascii="Baskerville Old Face" w:hAnsi="Baskerville Old Face"/>
          <w:b/>
          <w:color w:val="17365D"/>
          <w:sz w:val="28"/>
          <w:szCs w:val="28"/>
        </w:rPr>
        <w:t>(</w:t>
      </w:r>
      <w:proofErr w:type="gramEnd"/>
      <w:r w:rsidR="00BB654C" w:rsidRPr="001165ED">
        <w:rPr>
          <w:rFonts w:ascii="Times New Roman" w:hAnsi="Times New Roman"/>
          <w:b/>
          <w:color w:val="17365D"/>
          <w:sz w:val="28"/>
          <w:szCs w:val="28"/>
        </w:rPr>
        <w:t>супруга</w:t>
      </w:r>
      <w:r w:rsidR="00BB654C" w:rsidRPr="001165ED">
        <w:rPr>
          <w:rFonts w:ascii="Baskerville Old Face" w:hAnsi="Baskerville Old Face"/>
          <w:b/>
          <w:color w:val="17365D"/>
          <w:sz w:val="28"/>
          <w:szCs w:val="28"/>
        </w:rPr>
        <w:t>),</w:t>
      </w:r>
      <w:r w:rsidR="00BB654C" w:rsidRPr="001165ED">
        <w:rPr>
          <w:rFonts w:ascii="Times New Roman" w:hAnsi="Times New Roman"/>
          <w:b/>
          <w:color w:val="17365D"/>
          <w:sz w:val="28"/>
          <w:szCs w:val="28"/>
        </w:rPr>
        <w:t>своих</w:t>
      </w:r>
      <w:r>
        <w:rPr>
          <w:rFonts w:ascii="Times New Roman" w:hAnsi="Times New Roman"/>
          <w:b/>
          <w:color w:val="17365D"/>
          <w:sz w:val="28"/>
          <w:szCs w:val="28"/>
        </w:rPr>
        <w:t xml:space="preserve"> </w:t>
      </w:r>
      <w:r w:rsidR="00BB654C" w:rsidRPr="001165ED">
        <w:rPr>
          <w:rFonts w:ascii="Times New Roman" w:hAnsi="Times New Roman"/>
          <w:b/>
          <w:color w:val="17365D"/>
          <w:sz w:val="28"/>
          <w:szCs w:val="28"/>
        </w:rPr>
        <w:t>несовершеннолетних</w:t>
      </w:r>
      <w:r>
        <w:rPr>
          <w:rFonts w:ascii="Times New Roman" w:hAnsi="Times New Roman"/>
          <w:b/>
          <w:color w:val="17365D"/>
          <w:sz w:val="28"/>
          <w:szCs w:val="28"/>
        </w:rPr>
        <w:t xml:space="preserve"> </w:t>
      </w:r>
      <w:r w:rsidR="00BB654C" w:rsidRPr="001165ED">
        <w:rPr>
          <w:rFonts w:ascii="Times New Roman" w:hAnsi="Times New Roman"/>
          <w:b/>
          <w:color w:val="17365D"/>
          <w:sz w:val="28"/>
          <w:szCs w:val="28"/>
        </w:rPr>
        <w:t>детей</w:t>
      </w:r>
    </w:p>
    <w:p w:rsidR="001165ED" w:rsidRDefault="001165ED" w:rsidP="001165ED">
      <w:pPr>
        <w:spacing w:line="244" w:lineRule="auto"/>
        <w:ind w:left="298" w:right="565"/>
        <w:jc w:val="center"/>
      </w:pPr>
    </w:p>
    <w:p w:rsidR="00A54119" w:rsidRDefault="00BB654C" w:rsidP="001165ED">
      <w:pPr>
        <w:spacing w:line="244" w:lineRule="auto"/>
        <w:ind w:left="298" w:right="565"/>
        <w:jc w:val="center"/>
        <w:rPr>
          <w:b/>
        </w:rPr>
      </w:pPr>
      <w:r>
        <w:t xml:space="preserve">Приневозможности  представить  сведения  о  доходах,  расходах,  об  имуществеи     обязательствах     имущественного     характера       </w:t>
      </w:r>
      <w:r>
        <w:rPr>
          <w:b/>
          <w:color w:val="990033"/>
        </w:rPr>
        <w:t>на      супругу      (супруга)илинесовершеннолетнихдетей</w:t>
      </w:r>
      <w:r>
        <w:t>необходимо</w:t>
      </w:r>
      <w:r>
        <w:rPr>
          <w:b/>
          <w:color w:val="990033"/>
        </w:rPr>
        <w:t>принять   исчерпывающие   мерыдляполучениянаиболееполнойинформациипутемнаправлениязапросов:</w:t>
      </w:r>
    </w:p>
    <w:p w:rsidR="00A54119" w:rsidRDefault="00BB654C">
      <w:pPr>
        <w:pStyle w:val="a5"/>
        <w:numPr>
          <w:ilvl w:val="0"/>
          <w:numId w:val="2"/>
        </w:numPr>
        <w:tabs>
          <w:tab w:val="left" w:pos="2206"/>
        </w:tabs>
        <w:spacing w:before="2"/>
        <w:ind w:right="477" w:firstLine="0"/>
        <w:jc w:val="both"/>
      </w:pPr>
      <w:r>
        <w:t>ВтерриториальноеподразделениеФНСдляполученияинформациио   доходах   за   отчетный   период,   полученных   супругой   (супругом)или несовершеннолетними детьми, о наличии счетов в банках, открытыхнаихимяионаличииналогооблагаемогоимущества,зарегистрированного на имя супруги (супруга) или несовершеннолетнихдетей.</w:t>
      </w:r>
    </w:p>
    <w:p w:rsidR="00A54119" w:rsidRDefault="00BB654C">
      <w:pPr>
        <w:pStyle w:val="a5"/>
        <w:numPr>
          <w:ilvl w:val="0"/>
          <w:numId w:val="2"/>
        </w:numPr>
        <w:tabs>
          <w:tab w:val="left" w:pos="2206"/>
        </w:tabs>
        <w:ind w:right="479" w:firstLine="0"/>
        <w:jc w:val="both"/>
      </w:pPr>
      <w:r>
        <w:t>ВтерриториальноеподразделениеРосреестрадляполученияинформациионаличиизарегистрированногонедвижимогоимуществанаимясупруги(супруга)илинесовершеннолетних детей.</w:t>
      </w:r>
    </w:p>
    <w:p w:rsidR="00A54119" w:rsidRDefault="00BB654C">
      <w:pPr>
        <w:pStyle w:val="a5"/>
        <w:numPr>
          <w:ilvl w:val="0"/>
          <w:numId w:val="2"/>
        </w:numPr>
        <w:tabs>
          <w:tab w:val="left" w:pos="504"/>
        </w:tabs>
        <w:ind w:left="220" w:right="476" w:firstLine="0"/>
        <w:jc w:val="both"/>
      </w:pPr>
      <w:r>
        <w:t>В территориальное подразде</w:t>
      </w:r>
      <w:r w:rsidR="0049360A">
        <w:t>ление (структурное подразделение</w:t>
      </w:r>
      <w:r>
        <w:t xml:space="preserve">) МВД для полученияинформациионаличиизарегистрированныхтранспортныхсредствах(автомобилейлегковых и грузовых, </w:t>
      </w:r>
      <w:proofErr w:type="spellStart"/>
      <w:r>
        <w:t>мототранспортных</w:t>
      </w:r>
      <w:proofErr w:type="spellEnd"/>
      <w:r>
        <w:t xml:space="preserve"> средствах, прицепов) на имя супруги (супруга)илинесовершеннолетних детей.</w:t>
      </w:r>
    </w:p>
    <w:p w:rsidR="00A54119" w:rsidRDefault="00BB654C">
      <w:pPr>
        <w:pStyle w:val="a5"/>
        <w:numPr>
          <w:ilvl w:val="0"/>
          <w:numId w:val="2"/>
        </w:numPr>
        <w:tabs>
          <w:tab w:val="left" w:pos="504"/>
        </w:tabs>
        <w:ind w:left="220" w:right="478" w:firstLine="0"/>
        <w:jc w:val="both"/>
      </w:pPr>
      <w:proofErr w:type="spellStart"/>
      <w:r>
        <w:t>Втерриториальное</w:t>
      </w:r>
      <w:proofErr w:type="spellEnd"/>
      <w:r>
        <w:t xml:space="preserve">  подразделение  </w:t>
      </w:r>
      <w:proofErr w:type="spellStart"/>
      <w:r>
        <w:t>Ростехнадзорадля</w:t>
      </w:r>
      <w:proofErr w:type="spellEnd"/>
      <w:r>
        <w:t xml:space="preserve">  получения  </w:t>
      </w:r>
      <w:proofErr w:type="spellStart"/>
      <w:r>
        <w:t>информациио</w:t>
      </w:r>
      <w:proofErr w:type="spellEnd"/>
      <w:r>
        <w:t xml:space="preserve"> наличии зарегистрированных тракторов и самоходных машин на имя супруги (супруга)илинесовершеннолетних детей.</w:t>
      </w:r>
    </w:p>
    <w:p w:rsidR="00A54119" w:rsidRDefault="00BB654C" w:rsidP="00A76F79">
      <w:pPr>
        <w:pStyle w:val="a5"/>
        <w:numPr>
          <w:ilvl w:val="0"/>
          <w:numId w:val="2"/>
        </w:numPr>
        <w:tabs>
          <w:tab w:val="left" w:pos="929"/>
        </w:tabs>
        <w:ind w:left="930" w:hanging="709"/>
        <w:jc w:val="both"/>
      </w:pPr>
      <w:r>
        <w:t>Виныегосударственныеорганыиорганизации(принеобходимости).</w:t>
      </w:r>
    </w:p>
    <w:p w:rsidR="00A54119" w:rsidRDefault="00BB654C" w:rsidP="00A76F79">
      <w:pPr>
        <w:pStyle w:val="a3"/>
        <w:ind w:left="301" w:right="656"/>
        <w:jc w:val="center"/>
        <w:rPr>
          <w:b/>
        </w:rPr>
      </w:pPr>
      <w:r>
        <w:rPr>
          <w:b/>
          <w:color w:val="990033"/>
        </w:rPr>
        <w:t xml:space="preserve">Заявление </w:t>
      </w:r>
      <w:r>
        <w:t>о невозможности представления сведений в отношении супруги (супруга</w:t>
      </w:r>
      <w:proofErr w:type="gramStart"/>
      <w:r>
        <w:t>)и</w:t>
      </w:r>
      <w:proofErr w:type="gramEnd"/>
      <w:r>
        <w:t xml:space="preserve">ли несовершеннолетних детей </w:t>
      </w:r>
      <w:r>
        <w:rPr>
          <w:b/>
          <w:color w:val="990033"/>
        </w:rPr>
        <w:t xml:space="preserve">заполняется с подробным указанием причинневозможности представления сведений и мер, предпринятых </w:t>
      </w:r>
      <w:r>
        <w:t>для получениянеобходимойинформации и</w:t>
      </w:r>
      <w:r>
        <w:rPr>
          <w:b/>
          <w:color w:val="990033"/>
        </w:rPr>
        <w:t>представляетсядо30апрелягода,следующего</w:t>
      </w:r>
    </w:p>
    <w:p w:rsidR="00A54119" w:rsidRDefault="00BB654C" w:rsidP="00203EE5">
      <w:pPr>
        <w:pStyle w:val="a3"/>
        <w:tabs>
          <w:tab w:val="left" w:pos="1165"/>
          <w:tab w:val="left" w:pos="1215"/>
          <w:tab w:val="center" w:pos="5259"/>
        </w:tabs>
        <w:spacing w:before="2"/>
        <w:ind w:left="214" w:right="565"/>
        <w:jc w:val="left"/>
        <w:rPr>
          <w:b/>
        </w:rPr>
      </w:pPr>
      <w:r>
        <w:rPr>
          <w:b/>
          <w:color w:val="990033"/>
        </w:rPr>
        <w:tab/>
      </w:r>
      <w:r w:rsidR="00203EE5">
        <w:rPr>
          <w:b/>
          <w:color w:val="990033"/>
        </w:rPr>
        <w:tab/>
      </w:r>
      <w:r>
        <w:rPr>
          <w:b/>
          <w:color w:val="990033"/>
        </w:rPr>
        <w:tab/>
        <w:t>заотчетным.</w:t>
      </w:r>
    </w:p>
    <w:p w:rsidR="00A54119" w:rsidRDefault="00A54119">
      <w:pPr>
        <w:rPr>
          <w:sz w:val="20"/>
        </w:rPr>
      </w:pPr>
    </w:p>
    <w:p w:rsidR="00A76F79" w:rsidRDefault="00A76F79">
      <w:pPr>
        <w:rPr>
          <w:sz w:val="20"/>
        </w:rPr>
      </w:pPr>
    </w:p>
    <w:p w:rsidR="00F72177" w:rsidRDefault="00F72177">
      <w:pPr>
        <w:rPr>
          <w:sz w:val="20"/>
        </w:rPr>
        <w:sectPr w:rsidR="00F72177">
          <w:type w:val="continuous"/>
          <w:pgSz w:w="11910" w:h="16840"/>
          <w:pgMar w:top="280" w:right="420" w:bottom="280" w:left="620" w:header="720" w:footer="720" w:gutter="0"/>
          <w:cols w:space="720"/>
        </w:sectPr>
      </w:pPr>
      <w:bookmarkStart w:id="0" w:name="_GoBack"/>
      <w:bookmarkEnd w:id="0"/>
    </w:p>
    <w:p w:rsidR="00A54119" w:rsidRDefault="00076D85">
      <w:pPr>
        <w:pStyle w:val="a3"/>
        <w:spacing w:before="115"/>
        <w:ind w:left="119" w:right="38" w:firstLine="5"/>
        <w:jc w:val="center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in;margin-top:59.5pt;width:174.2pt;height:100.15pt;z-index:-15778304;mso-position-horizontal-relative:page" filled="f" stroked="f">
            <v:textbox inset="0,0,0,0">
              <w:txbxContent>
                <w:p w:rsidR="00A54119" w:rsidRDefault="00BB654C">
                  <w:pPr>
                    <w:pStyle w:val="a3"/>
                    <w:ind w:left="73"/>
                    <w:jc w:val="left"/>
                  </w:pPr>
                  <w:r>
                    <w:t>органы</w:t>
                  </w:r>
                </w:p>
              </w:txbxContent>
            </v:textbox>
            <w10:wrap anchorx="page"/>
          </v:shape>
        </w:pict>
      </w:r>
      <w:r w:rsidR="00BB654C">
        <w:t xml:space="preserve">В </w:t>
      </w:r>
      <w:r w:rsidR="00BB654C">
        <w:rPr>
          <w:b/>
          <w:color w:val="990033"/>
        </w:rPr>
        <w:t>Комиссию по соблюдениютребований к служебному поведению</w:t>
      </w:r>
      <w:r w:rsidR="0049360A">
        <w:t>муниципальных</w:t>
      </w:r>
      <w:r w:rsidR="00BB654C">
        <w:t>служащих</w:t>
      </w:r>
      <w:r w:rsidR="0049360A">
        <w:t xml:space="preserve"> органов местного самоуправления муниципального образования Оренбургский район</w:t>
      </w:r>
      <w:r w:rsidR="00BB654C">
        <w:t>иурегулированию</w:t>
      </w:r>
    </w:p>
    <w:p w:rsidR="00A54119" w:rsidRDefault="00BB654C">
      <w:pPr>
        <w:pStyle w:val="a3"/>
        <w:ind w:left="510" w:right="425"/>
        <w:jc w:val="center"/>
        <w:rPr>
          <w:b/>
        </w:rPr>
      </w:pPr>
      <w:r>
        <w:t>конфликта интересов</w:t>
      </w:r>
      <w:r w:rsidR="0049360A">
        <w:t>.</w:t>
      </w:r>
    </w:p>
    <w:p w:rsidR="00B875F5" w:rsidRDefault="00BB654C" w:rsidP="00BB654C">
      <w:pPr>
        <w:pStyle w:val="a5"/>
        <w:numPr>
          <w:ilvl w:val="0"/>
          <w:numId w:val="1"/>
        </w:numPr>
        <w:tabs>
          <w:tab w:val="left" w:pos="326"/>
        </w:tabs>
        <w:ind w:left="164" w:right="638" w:hanging="46"/>
        <w:jc w:val="left"/>
      </w:pPr>
      <w:r w:rsidRPr="00786C61">
        <w:rPr>
          <w:b/>
          <w:color w:val="990033"/>
        </w:rPr>
        <w:br w:type="column"/>
      </w:r>
      <w:r w:rsidR="00B875F5" w:rsidRPr="00786C61">
        <w:rPr>
          <w:b/>
          <w:color w:val="990033"/>
        </w:rPr>
        <w:lastRenderedPageBreak/>
        <w:t>Муниципальными служащими Совета депутатов, Счетн</w:t>
      </w:r>
      <w:r w:rsidR="00203EE5" w:rsidRPr="00786C61">
        <w:rPr>
          <w:b/>
          <w:color w:val="990033"/>
        </w:rPr>
        <w:t xml:space="preserve">ой палаты МО Оренбургский район, </w:t>
      </w:r>
      <w:r w:rsidR="00B875F5" w:rsidRPr="00786C61">
        <w:rPr>
          <w:b/>
          <w:color w:val="990033"/>
        </w:rPr>
        <w:t>адми</w:t>
      </w:r>
      <w:r w:rsidR="00203EE5" w:rsidRPr="00786C61">
        <w:rPr>
          <w:b/>
          <w:color w:val="990033"/>
        </w:rPr>
        <w:t xml:space="preserve">нистрации МО Оренбургский район, </w:t>
      </w:r>
      <w:r w:rsidR="00B875F5" w:rsidRPr="00786C61">
        <w:rPr>
          <w:b/>
          <w:color w:val="990033"/>
        </w:rPr>
        <w:t>отраслевых (функциональных) органов администрации МО Оренбургский район, надел</w:t>
      </w:r>
      <w:r w:rsidR="00203EE5" w:rsidRPr="00786C61">
        <w:rPr>
          <w:b/>
          <w:color w:val="990033"/>
        </w:rPr>
        <w:t xml:space="preserve">енных правами юридического лица, </w:t>
      </w:r>
      <w:r w:rsidRPr="00786C61">
        <w:rPr>
          <w:b/>
          <w:color w:val="990033"/>
        </w:rPr>
        <w:t>администраций МО сельских поселений, в случае заключения Соглашений</w:t>
      </w:r>
      <w:r w:rsidR="009161EE" w:rsidRPr="00786C61">
        <w:rPr>
          <w:b/>
          <w:color w:val="990033"/>
        </w:rPr>
        <w:t xml:space="preserve"> о передаче полномочий комиссии </w:t>
      </w:r>
      <w:r w:rsidR="009161EE" w:rsidRPr="00786C61">
        <w:rPr>
          <w:rFonts w:ascii="Times New Roman" w:hAnsi="Times New Roman" w:cs="Times New Roman"/>
        </w:rPr>
        <w:t>– в отдел кадров и спецработы администрации МО Оренбургский район.</w:t>
      </w:r>
    </w:p>
    <w:p w:rsidR="00A54119" w:rsidRPr="001165ED" w:rsidRDefault="00A54119" w:rsidP="001165ED">
      <w:pPr>
        <w:rPr>
          <w:color w:val="C00000"/>
        </w:rPr>
        <w:sectPr w:rsidR="00A54119" w:rsidRPr="001165ED">
          <w:type w:val="continuous"/>
          <w:pgSz w:w="11910" w:h="16840"/>
          <w:pgMar w:top="280" w:right="420" w:bottom="280" w:left="620" w:header="720" w:footer="720" w:gutter="0"/>
          <w:cols w:num="2" w:space="720" w:equalWidth="0">
            <w:col w:w="4829" w:space="308"/>
            <w:col w:w="5733"/>
          </w:cols>
        </w:sectPr>
      </w:pPr>
    </w:p>
    <w:p w:rsidR="00A54119" w:rsidRDefault="00BB654C" w:rsidP="00786C61">
      <w:pPr>
        <w:pStyle w:val="a3"/>
        <w:spacing w:before="145"/>
        <w:ind w:left="330" w:right="933" w:firstLine="160"/>
      </w:pPr>
      <w:r>
        <w:lastRenderedPageBreak/>
        <w:t>Заявление</w:t>
      </w:r>
      <w:r>
        <w:rPr>
          <w:b/>
          <w:color w:val="990033"/>
        </w:rPr>
        <w:t>представляетсяличнолибонаправляетсяпопочте</w:t>
      </w:r>
      <w:r>
        <w:t>суведомлениемовручении</w:t>
      </w:r>
      <w:proofErr w:type="gramStart"/>
      <w:r>
        <w:t>,</w:t>
      </w:r>
      <w:r>
        <w:rPr>
          <w:b/>
          <w:color w:val="990033"/>
        </w:rPr>
        <w:t>с</w:t>
      </w:r>
      <w:proofErr w:type="gramEnd"/>
      <w:r>
        <w:rPr>
          <w:b/>
          <w:color w:val="990033"/>
        </w:rPr>
        <w:t>приложениемкопийподтверждающихдокументов</w:t>
      </w:r>
      <w:r>
        <w:t>(свидетельство</w:t>
      </w:r>
    </w:p>
    <w:p w:rsidR="00A54119" w:rsidRDefault="00BB654C" w:rsidP="00786C61">
      <w:pPr>
        <w:pStyle w:val="a3"/>
        <w:spacing w:before="2"/>
        <w:ind w:left="2113" w:right="1946" w:hanging="768"/>
      </w:pPr>
      <w:r>
        <w:t>о разводе, решение суда с отметкой о вступлении в законную силу</w:t>
      </w:r>
      <w:proofErr w:type="gramStart"/>
      <w:r>
        <w:t>,з</w:t>
      </w:r>
      <w:proofErr w:type="gramEnd"/>
      <w:r>
        <w:t>апросы всоответствующиегосударственные</w:t>
      </w:r>
    </w:p>
    <w:p w:rsidR="00203EE5" w:rsidRDefault="00BB654C" w:rsidP="00786C61">
      <w:pPr>
        <w:pStyle w:val="a3"/>
        <w:spacing w:line="258" w:lineRule="exact"/>
        <w:ind w:left="4236"/>
      </w:pPr>
      <w:r>
        <w:t>иорганизации).</w:t>
      </w:r>
    </w:p>
    <w:p w:rsidR="009A7776" w:rsidRDefault="00BB654C" w:rsidP="009A7776">
      <w:pPr>
        <w:pStyle w:val="a3"/>
        <w:spacing w:line="258" w:lineRule="exact"/>
        <w:ind w:left="-142"/>
        <w:jc w:val="left"/>
      </w:pPr>
      <w:r>
        <w:t>Заявление рассматривается на заседании комиссии.</w:t>
      </w:r>
      <w:r>
        <w:rPr>
          <w:b/>
          <w:color w:val="990033"/>
        </w:rPr>
        <w:t xml:space="preserve">О намерении лично присутствовать </w:t>
      </w:r>
      <w:r>
        <w:t>на заседаниикомиссии муниципальный служащийуказываетвзаявлении.</w:t>
      </w:r>
    </w:p>
    <w:p w:rsidR="00A54119" w:rsidRDefault="00BB654C" w:rsidP="009A7776">
      <w:pPr>
        <w:pStyle w:val="a3"/>
        <w:spacing w:line="258" w:lineRule="exact"/>
        <w:ind w:left="-142"/>
        <w:jc w:val="center"/>
        <w:rPr>
          <w:b/>
          <w:sz w:val="24"/>
        </w:rPr>
      </w:pPr>
      <w:r>
        <w:rPr>
          <w:color w:val="C00000"/>
        </w:rPr>
        <w:t xml:space="preserve">Для муниципальных служащих право направить заявление о невозможности представитьсведения о </w:t>
      </w:r>
      <w:r>
        <w:rPr>
          <w:b/>
          <w:color w:val="990033"/>
          <w:sz w:val="24"/>
          <w:u w:val="single" w:color="990033"/>
        </w:rPr>
        <w:t xml:space="preserve">своих </w:t>
      </w:r>
      <w:r>
        <w:rPr>
          <w:color w:val="C00000"/>
        </w:rPr>
        <w:t xml:space="preserve">доходах, расходах, об имуществе и обязательствах имущественногохарактеразаконодательством </w:t>
      </w:r>
      <w:r>
        <w:rPr>
          <w:b/>
          <w:color w:val="990033"/>
          <w:sz w:val="24"/>
        </w:rPr>
        <w:t>непредусмотрено!</w:t>
      </w:r>
    </w:p>
    <w:sectPr w:rsidR="00A54119" w:rsidSect="00076D85">
      <w:type w:val="continuous"/>
      <w:pgSz w:w="11910" w:h="16840"/>
      <w:pgMar w:top="280" w:right="4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81BEC"/>
    <w:multiLevelType w:val="hybridMultilevel"/>
    <w:tmpl w:val="AB988E2C"/>
    <w:lvl w:ilvl="0" w:tplc="C6646AF8">
      <w:numFmt w:val="bullet"/>
      <w:lvlText w:val=""/>
      <w:lvlJc w:val="left"/>
      <w:pPr>
        <w:ind w:left="207" w:hanging="207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2452C60E">
      <w:numFmt w:val="bullet"/>
      <w:lvlText w:val=""/>
      <w:lvlJc w:val="left"/>
      <w:pPr>
        <w:ind w:left="-822" w:hanging="207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B2F03EB4">
      <w:numFmt w:val="bullet"/>
      <w:lvlText w:val="•"/>
      <w:lvlJc w:val="left"/>
      <w:pPr>
        <w:ind w:left="-232" w:hanging="207"/>
      </w:pPr>
      <w:rPr>
        <w:rFonts w:hint="default"/>
        <w:lang w:val="ru-RU" w:eastAsia="en-US" w:bidi="ar-SA"/>
      </w:rPr>
    </w:lvl>
    <w:lvl w:ilvl="3" w:tplc="EBF6C9BA">
      <w:numFmt w:val="bullet"/>
      <w:lvlText w:val="•"/>
      <w:lvlJc w:val="left"/>
      <w:pPr>
        <w:ind w:left="353" w:hanging="207"/>
      </w:pPr>
      <w:rPr>
        <w:rFonts w:hint="default"/>
        <w:lang w:val="ru-RU" w:eastAsia="en-US" w:bidi="ar-SA"/>
      </w:rPr>
    </w:lvl>
    <w:lvl w:ilvl="4" w:tplc="84F65A5A">
      <w:numFmt w:val="bullet"/>
      <w:lvlText w:val="•"/>
      <w:lvlJc w:val="left"/>
      <w:pPr>
        <w:ind w:left="939" w:hanging="207"/>
      </w:pPr>
      <w:rPr>
        <w:rFonts w:hint="default"/>
        <w:lang w:val="ru-RU" w:eastAsia="en-US" w:bidi="ar-SA"/>
      </w:rPr>
    </w:lvl>
    <w:lvl w:ilvl="5" w:tplc="917250AC">
      <w:numFmt w:val="bullet"/>
      <w:lvlText w:val="•"/>
      <w:lvlJc w:val="left"/>
      <w:pPr>
        <w:ind w:left="1524" w:hanging="207"/>
      </w:pPr>
      <w:rPr>
        <w:rFonts w:hint="default"/>
        <w:lang w:val="ru-RU" w:eastAsia="en-US" w:bidi="ar-SA"/>
      </w:rPr>
    </w:lvl>
    <w:lvl w:ilvl="6" w:tplc="24DEA690">
      <w:numFmt w:val="bullet"/>
      <w:lvlText w:val="•"/>
      <w:lvlJc w:val="left"/>
      <w:pPr>
        <w:ind w:left="2110" w:hanging="207"/>
      </w:pPr>
      <w:rPr>
        <w:rFonts w:hint="default"/>
        <w:lang w:val="ru-RU" w:eastAsia="en-US" w:bidi="ar-SA"/>
      </w:rPr>
    </w:lvl>
    <w:lvl w:ilvl="7" w:tplc="7338A386">
      <w:numFmt w:val="bullet"/>
      <w:lvlText w:val="•"/>
      <w:lvlJc w:val="left"/>
      <w:pPr>
        <w:ind w:left="2695" w:hanging="207"/>
      </w:pPr>
      <w:rPr>
        <w:rFonts w:hint="default"/>
        <w:lang w:val="ru-RU" w:eastAsia="en-US" w:bidi="ar-SA"/>
      </w:rPr>
    </w:lvl>
    <w:lvl w:ilvl="8" w:tplc="D8AE12FC">
      <w:numFmt w:val="bullet"/>
      <w:lvlText w:val="•"/>
      <w:lvlJc w:val="left"/>
      <w:pPr>
        <w:ind w:left="3281" w:hanging="207"/>
      </w:pPr>
      <w:rPr>
        <w:rFonts w:hint="default"/>
        <w:lang w:val="ru-RU" w:eastAsia="en-US" w:bidi="ar-SA"/>
      </w:rPr>
    </w:lvl>
  </w:abstractNum>
  <w:abstractNum w:abstractNumId="1">
    <w:nsid w:val="56245BA3"/>
    <w:multiLevelType w:val="hybridMultilevel"/>
    <w:tmpl w:val="7250ED48"/>
    <w:lvl w:ilvl="0" w:tplc="7EEA62F4">
      <w:start w:val="1"/>
      <w:numFmt w:val="decimal"/>
      <w:lvlText w:val="%1."/>
      <w:lvlJc w:val="left"/>
      <w:pPr>
        <w:ind w:left="2411" w:hanging="284"/>
        <w:jc w:val="righ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ru-RU" w:eastAsia="en-US" w:bidi="ar-SA"/>
      </w:rPr>
    </w:lvl>
    <w:lvl w:ilvl="1" w:tplc="AFD4E248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  <w:lvl w:ilvl="2" w:tplc="9488A582">
      <w:numFmt w:val="bullet"/>
      <w:lvlText w:val="•"/>
      <w:lvlJc w:val="left"/>
      <w:pPr>
        <w:ind w:left="4198" w:hanging="284"/>
      </w:pPr>
      <w:rPr>
        <w:rFonts w:hint="default"/>
        <w:lang w:val="ru-RU" w:eastAsia="en-US" w:bidi="ar-SA"/>
      </w:rPr>
    </w:lvl>
    <w:lvl w:ilvl="3" w:tplc="03CACF4C">
      <w:numFmt w:val="bullet"/>
      <w:lvlText w:val="•"/>
      <w:lvlJc w:val="left"/>
      <w:pPr>
        <w:ind w:left="5092" w:hanging="284"/>
      </w:pPr>
      <w:rPr>
        <w:rFonts w:hint="default"/>
        <w:lang w:val="ru-RU" w:eastAsia="en-US" w:bidi="ar-SA"/>
      </w:rPr>
    </w:lvl>
    <w:lvl w:ilvl="4" w:tplc="1F6E1042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5" w:tplc="1A383022">
      <w:numFmt w:val="bullet"/>
      <w:lvlText w:val="•"/>
      <w:lvlJc w:val="left"/>
      <w:pPr>
        <w:ind w:left="6882" w:hanging="284"/>
      </w:pPr>
      <w:rPr>
        <w:rFonts w:hint="default"/>
        <w:lang w:val="ru-RU" w:eastAsia="en-US" w:bidi="ar-SA"/>
      </w:rPr>
    </w:lvl>
    <w:lvl w:ilvl="6" w:tplc="E3084524">
      <w:numFmt w:val="bullet"/>
      <w:lvlText w:val="•"/>
      <w:lvlJc w:val="left"/>
      <w:pPr>
        <w:ind w:left="7776" w:hanging="284"/>
      </w:pPr>
      <w:rPr>
        <w:rFonts w:hint="default"/>
        <w:lang w:val="ru-RU" w:eastAsia="en-US" w:bidi="ar-SA"/>
      </w:rPr>
    </w:lvl>
    <w:lvl w:ilvl="7" w:tplc="0A5EF6B4">
      <w:numFmt w:val="bullet"/>
      <w:lvlText w:val="•"/>
      <w:lvlJc w:val="left"/>
      <w:pPr>
        <w:ind w:left="8671" w:hanging="284"/>
      </w:pPr>
      <w:rPr>
        <w:rFonts w:hint="default"/>
        <w:lang w:val="ru-RU" w:eastAsia="en-US" w:bidi="ar-SA"/>
      </w:rPr>
    </w:lvl>
    <w:lvl w:ilvl="8" w:tplc="F2FC7788">
      <w:numFmt w:val="bullet"/>
      <w:lvlText w:val="•"/>
      <w:lvlJc w:val="left"/>
      <w:pPr>
        <w:ind w:left="9566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4119"/>
    <w:rsid w:val="00076D85"/>
    <w:rsid w:val="00113C1E"/>
    <w:rsid w:val="001165ED"/>
    <w:rsid w:val="00203EE5"/>
    <w:rsid w:val="00340931"/>
    <w:rsid w:val="003E1ED4"/>
    <w:rsid w:val="0049360A"/>
    <w:rsid w:val="00786C61"/>
    <w:rsid w:val="009161EE"/>
    <w:rsid w:val="00921B18"/>
    <w:rsid w:val="009A7776"/>
    <w:rsid w:val="00A54119"/>
    <w:rsid w:val="00A76F79"/>
    <w:rsid w:val="00A77855"/>
    <w:rsid w:val="00B875F5"/>
    <w:rsid w:val="00BB3B4F"/>
    <w:rsid w:val="00BB654C"/>
    <w:rsid w:val="00F72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6D85"/>
    <w:rPr>
      <w:rFonts w:ascii="Bookman Old Style" w:eastAsia="Bookman Old Style" w:hAnsi="Bookman Old Style" w:cs="Bookman Old Sty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D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6D85"/>
    <w:pPr>
      <w:ind w:left="220"/>
      <w:jc w:val="both"/>
    </w:pPr>
  </w:style>
  <w:style w:type="paragraph" w:styleId="a4">
    <w:name w:val="Title"/>
    <w:basedOn w:val="a"/>
    <w:uiPriority w:val="1"/>
    <w:qFormat/>
    <w:rsid w:val="00076D85"/>
    <w:pPr>
      <w:spacing w:before="12" w:line="377" w:lineRule="exact"/>
      <w:ind w:left="301" w:right="562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1"/>
    <w:qFormat/>
    <w:rsid w:val="00076D85"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  <w:rsid w:val="00076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  <w:jc w:val="both"/>
    </w:pPr>
  </w:style>
  <w:style w:type="paragraph" w:styleId="a4">
    <w:name w:val="Title"/>
    <w:basedOn w:val="a"/>
    <w:uiPriority w:val="1"/>
    <w:qFormat/>
    <w:pPr>
      <w:spacing w:before="12" w:line="377" w:lineRule="exact"/>
      <w:ind w:left="301" w:right="562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Можаева Екатерина Константиновна</dc:creator>
  <cp:lastModifiedBy>002</cp:lastModifiedBy>
  <cp:revision>3</cp:revision>
  <cp:lastPrinted>2021-03-16T04:01:00Z</cp:lastPrinted>
  <dcterms:created xsi:type="dcterms:W3CDTF">2021-03-16T10:17:00Z</dcterms:created>
  <dcterms:modified xsi:type="dcterms:W3CDTF">2022-04-05T08:19:00Z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2021-03-15T00:00:00Z</vt:filetime>
  </property>
</Properties>
</file>