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3D" w:rsidRDefault="008A0EFA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эксплуатации линейного объекта системы газоснабжения</w:t>
      </w:r>
      <w:r w:rsidR="00F157E7">
        <w:rPr>
          <w:rFonts w:ascii="Times New Roman" w:hAnsi="Times New Roman" w:cs="Times New Roman"/>
          <w:sz w:val="28"/>
          <w:szCs w:val="28"/>
        </w:rPr>
        <w:t>«</w:t>
      </w:r>
      <w:r w:rsidR="00CF1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45E">
        <w:rPr>
          <w:rFonts w:ascii="Times New Roman" w:hAnsi="Times New Roman" w:cs="Times New Roman"/>
          <w:sz w:val="28"/>
          <w:szCs w:val="28"/>
        </w:rPr>
        <w:t>Электрохимзащита</w:t>
      </w:r>
      <w:proofErr w:type="spellEnd"/>
      <w:r w:rsidR="00CF1DF6">
        <w:rPr>
          <w:rFonts w:ascii="Times New Roman" w:hAnsi="Times New Roman" w:cs="Times New Roman"/>
          <w:sz w:val="28"/>
          <w:szCs w:val="28"/>
        </w:rPr>
        <w:t xml:space="preserve"> </w:t>
      </w:r>
      <w:r w:rsidR="0012045E">
        <w:rPr>
          <w:rFonts w:ascii="Times New Roman" w:hAnsi="Times New Roman" w:cs="Times New Roman"/>
          <w:sz w:val="28"/>
          <w:szCs w:val="28"/>
        </w:rPr>
        <w:t>продуктопровода ШФЛУ</w:t>
      </w:r>
      <w:r w:rsidR="00F157E7">
        <w:rPr>
          <w:rFonts w:ascii="Times New Roman" w:hAnsi="Times New Roman" w:cs="Times New Roman"/>
          <w:sz w:val="28"/>
          <w:szCs w:val="28"/>
        </w:rPr>
        <w:t>»</w:t>
      </w:r>
    </w:p>
    <w:p w:rsidR="00844A3D" w:rsidRDefault="00844A3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/>
      </w:tblPr>
      <w:tblGrid>
        <w:gridCol w:w="881"/>
        <w:gridCol w:w="2665"/>
        <w:gridCol w:w="6823"/>
      </w:tblGrid>
      <w:tr w:rsidR="00844A3D">
        <w:tc>
          <w:tcPr>
            <w:tcW w:w="881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600DB" w:rsidRPr="00BB2AFC">
        <w:trPr>
          <w:trHeight w:val="692"/>
        </w:trPr>
        <w:tc>
          <w:tcPr>
            <w:tcW w:w="881" w:type="dxa"/>
            <w:vAlign w:val="center"/>
          </w:tcPr>
          <w:p w:rsidR="00E600DB" w:rsidRPr="00BB2AFC" w:rsidRDefault="00E600D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600DB" w:rsidRPr="0056361B" w:rsidRDefault="00E600DB" w:rsidP="001204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645FA2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</w:t>
            </w:r>
            <w:r w:rsidR="0012045E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23" w:type="dxa"/>
            <w:vAlign w:val="center"/>
          </w:tcPr>
          <w:p w:rsidR="00E600DB" w:rsidRPr="0056361B" w:rsidRDefault="001204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Подгородне-Покровский</w:t>
            </w:r>
            <w:proofErr w:type="spellEnd"/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56361B" w:rsidRDefault="00B645BD" w:rsidP="001204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12045E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19578</w:t>
            </w:r>
          </w:p>
        </w:tc>
        <w:tc>
          <w:tcPr>
            <w:tcW w:w="6823" w:type="dxa"/>
            <w:vAlign w:val="center"/>
          </w:tcPr>
          <w:p w:rsidR="000F4BA9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56361B" w:rsidRDefault="00B645BD" w:rsidP="001204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12045E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6823" w:type="dxa"/>
            <w:vAlign w:val="center"/>
          </w:tcPr>
          <w:p w:rsidR="000F4BA9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на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мельном участке расположены опоры ЛЭП 10кВ, расположе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ной вдоль трубопроводов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Западного коридоров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56361B" w:rsidRDefault="00B645BD" w:rsidP="001204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</w:t>
            </w:r>
            <w:r w:rsidR="0012045E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105001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12045E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23" w:type="dxa"/>
            <w:vAlign w:val="center"/>
          </w:tcPr>
          <w:p w:rsidR="000F4BA9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Архангеловский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мельный участок расположен в южной частикадастрового ква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тала 56:21:0105001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56361B" w:rsidRDefault="00CF1785" w:rsidP="001204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</w:t>
            </w:r>
            <w:r w:rsidR="0012045E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105013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12045E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23" w:type="dxa"/>
            <w:vAlign w:val="center"/>
          </w:tcPr>
          <w:p w:rsidR="000F4BA9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56361B" w:rsidRDefault="0012045E" w:rsidP="00F157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56:21:0105013:88</w:t>
            </w:r>
          </w:p>
        </w:tc>
        <w:tc>
          <w:tcPr>
            <w:tcW w:w="6823" w:type="dxa"/>
            <w:vAlign w:val="center"/>
          </w:tcPr>
          <w:p w:rsidR="0097161D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Архангеловский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мельный участок расположен в центральнойчасти кадастрового квартала 56:21:0105013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56361B" w:rsidRDefault="0012045E" w:rsidP="00F157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56:21:0105013:89</w:t>
            </w:r>
          </w:p>
        </w:tc>
        <w:tc>
          <w:tcPr>
            <w:tcW w:w="6823" w:type="dxa"/>
            <w:vAlign w:val="center"/>
          </w:tcPr>
          <w:p w:rsidR="0097161D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Архангеловский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мельный участок расположен в юго-восточной части кадастр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вого квартала 56:21:0105013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12045E" w:rsidP="001204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56:21:0000000:14423</w:t>
            </w:r>
          </w:p>
        </w:tc>
        <w:tc>
          <w:tcPr>
            <w:tcW w:w="6823" w:type="dxa"/>
            <w:vAlign w:val="center"/>
          </w:tcPr>
          <w:p w:rsidR="00CF1785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обл., р-н Оренбургский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C7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19577</w:t>
            </w:r>
          </w:p>
        </w:tc>
        <w:tc>
          <w:tcPr>
            <w:tcW w:w="6823" w:type="dxa"/>
            <w:vAlign w:val="center"/>
          </w:tcPr>
          <w:p w:rsidR="00CF1785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C7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4623</w:t>
            </w:r>
          </w:p>
        </w:tc>
        <w:tc>
          <w:tcPr>
            <w:tcW w:w="6823" w:type="dxa"/>
            <w:vAlign w:val="center"/>
          </w:tcPr>
          <w:p w:rsidR="00987C5E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Зубаревский сел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ский совет, на земельном участке</w:t>
            </w:r>
          </w:p>
          <w:p w:rsidR="00987C5E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расположены площадные объекты (анодные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заземлители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крановые узлы, необслуживаемый</w:t>
            </w:r>
            <w:proofErr w:type="gramEnd"/>
          </w:p>
          <w:p w:rsidR="00987C5E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усилительный пункт (НУП), опознавательные знаки, радиор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лейная мачта, станции катодной защиты</w:t>
            </w:r>
          </w:p>
          <w:p w:rsidR="00CF1785" w:rsidRPr="0056361B" w:rsidRDefault="00987C5E" w:rsidP="0056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(СКЗ)) трубопроводов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Западного коридоров</w:t>
            </w:r>
            <w:proofErr w:type="gramEnd"/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C7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0408002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823" w:type="dxa"/>
            <w:vAlign w:val="center"/>
          </w:tcPr>
          <w:p w:rsidR="00987C5E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с/с,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мельный участок расположен в юго-</w:t>
            </w:r>
            <w:proofErr w:type="gramEnd"/>
          </w:p>
          <w:p w:rsidR="00CF1785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восточной части кадастрового квартала 56:21:0408002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C7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15751</w:t>
            </w:r>
          </w:p>
        </w:tc>
        <w:tc>
          <w:tcPr>
            <w:tcW w:w="6823" w:type="dxa"/>
            <w:vAlign w:val="center"/>
          </w:tcPr>
          <w:p w:rsidR="00CF1785" w:rsidRPr="0056361B" w:rsidRDefault="00987C5E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Зубаревскийсел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на земельном участке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расположенопередаточное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устро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ство ВЛ-0,4-10 кВ Су-3 ПС "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Струковская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35/10 кВ"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C746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C74671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21360</w:t>
            </w:r>
          </w:p>
        </w:tc>
        <w:tc>
          <w:tcPr>
            <w:tcW w:w="6823" w:type="dxa"/>
            <w:vAlign w:val="center"/>
          </w:tcPr>
          <w:p w:rsidR="00CF1785" w:rsidRPr="0056361B" w:rsidRDefault="000413EA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сельское поселение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Зубаревскийсельсовет</w:t>
            </w:r>
            <w:proofErr w:type="spellEnd"/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115F7B" w:rsidP="00F157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56:21:0000000:5088</w:t>
            </w:r>
          </w:p>
        </w:tc>
        <w:tc>
          <w:tcPr>
            <w:tcW w:w="6823" w:type="dxa"/>
            <w:vAlign w:val="center"/>
          </w:tcPr>
          <w:p w:rsidR="00CF1785" w:rsidRPr="0056361B" w:rsidRDefault="000413EA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Зубаревский, на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мельном участке расположены опоры ЛЭП 10кВ, расположе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ной вдоль трубопроводов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Западного коридоров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3A1631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115F7B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0808002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115F7B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6823" w:type="dxa"/>
            <w:vAlign w:val="center"/>
          </w:tcPr>
          <w:p w:rsidR="00CF1785" w:rsidRPr="0056361B" w:rsidRDefault="007952D9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муниципальный район, сельское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поселениеЗубаревскийсельс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56361B" w:rsidRDefault="00115F7B" w:rsidP="00F157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56:21:0000000:6232</w:t>
            </w:r>
          </w:p>
        </w:tc>
        <w:tc>
          <w:tcPr>
            <w:tcW w:w="6823" w:type="dxa"/>
            <w:vAlign w:val="center"/>
          </w:tcPr>
          <w:p w:rsidR="00CF1785" w:rsidRPr="0056361B" w:rsidRDefault="007952D9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на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мельном участке расположены опоры ЛЭП 10кВ и ТП труб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Западн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го коридоров</w:t>
            </w:r>
          </w:p>
        </w:tc>
      </w:tr>
      <w:tr w:rsidR="003A1631" w:rsidRPr="00BB2AFC">
        <w:trPr>
          <w:trHeight w:val="692"/>
        </w:trPr>
        <w:tc>
          <w:tcPr>
            <w:tcW w:w="881" w:type="dxa"/>
            <w:vAlign w:val="center"/>
          </w:tcPr>
          <w:p w:rsidR="003A1631" w:rsidRPr="00BB2AFC" w:rsidRDefault="003A163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A1631" w:rsidRPr="0056361B" w:rsidRDefault="003A1631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115F7B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0408003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115F7B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23" w:type="dxa"/>
            <w:vAlign w:val="center"/>
          </w:tcPr>
          <w:p w:rsidR="007952D9" w:rsidRPr="0056361B" w:rsidRDefault="007952D9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обл., р-н Оренбургский, АО "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" земел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ный участок расположен в восточной части</w:t>
            </w:r>
          </w:p>
          <w:p w:rsidR="003A1631" w:rsidRPr="0056361B" w:rsidRDefault="007952D9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56:21:0408003</w:t>
            </w:r>
          </w:p>
        </w:tc>
      </w:tr>
      <w:tr w:rsidR="003A1631" w:rsidRPr="00BB2AFC">
        <w:trPr>
          <w:trHeight w:val="692"/>
        </w:trPr>
        <w:tc>
          <w:tcPr>
            <w:tcW w:w="881" w:type="dxa"/>
            <w:vAlign w:val="center"/>
          </w:tcPr>
          <w:p w:rsidR="003A1631" w:rsidRPr="00BB2AFC" w:rsidRDefault="003A163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A1631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56:21:0408006:36</w:t>
            </w:r>
          </w:p>
        </w:tc>
        <w:tc>
          <w:tcPr>
            <w:tcW w:w="6823" w:type="dxa"/>
            <w:vAlign w:val="center"/>
          </w:tcPr>
          <w:p w:rsidR="003A1631" w:rsidRPr="0056361B" w:rsidRDefault="0017432D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обл., р-н Оренбургский, АО "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" земел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ный участок расположен в северо-восточнойчасти кадастрового квартала 56:21:0408006</w:t>
            </w:r>
          </w:p>
        </w:tc>
      </w:tr>
      <w:tr w:rsidR="00E56ADF" w:rsidRPr="00BB2AFC">
        <w:trPr>
          <w:trHeight w:val="692"/>
        </w:trPr>
        <w:tc>
          <w:tcPr>
            <w:tcW w:w="881" w:type="dxa"/>
            <w:vAlign w:val="center"/>
          </w:tcPr>
          <w:p w:rsidR="00E56ADF" w:rsidRPr="00BB2AFC" w:rsidRDefault="00E56ADF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56ADF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56:21:0000000:14370</w:t>
            </w:r>
          </w:p>
        </w:tc>
        <w:tc>
          <w:tcPr>
            <w:tcW w:w="6823" w:type="dxa"/>
            <w:vAlign w:val="center"/>
          </w:tcPr>
          <w:p w:rsidR="00E56ADF" w:rsidRPr="0056361B" w:rsidRDefault="0056361B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Струковскийсел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всеверо-западной части кадастрового квартала 56:21:0. На земельном участке распол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жена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автомобильнаядорога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Струково-Репино</w:t>
            </w:r>
            <w:proofErr w:type="spellEnd"/>
          </w:p>
        </w:tc>
      </w:tr>
      <w:tr w:rsidR="003A1631" w:rsidRPr="00BB2AFC">
        <w:trPr>
          <w:trHeight w:val="692"/>
        </w:trPr>
        <w:tc>
          <w:tcPr>
            <w:tcW w:w="881" w:type="dxa"/>
            <w:vAlign w:val="center"/>
          </w:tcPr>
          <w:p w:rsidR="003A1631" w:rsidRPr="00BB2AFC" w:rsidRDefault="003A1631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A1631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56:21:2407001:155</w:t>
            </w:r>
          </w:p>
        </w:tc>
        <w:tc>
          <w:tcPr>
            <w:tcW w:w="6823" w:type="dxa"/>
            <w:vAlign w:val="center"/>
          </w:tcPr>
          <w:p w:rsidR="003A1631" w:rsidRPr="0056361B" w:rsidRDefault="0017432D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Струковскийсел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змельный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расположен всеверо-западной части кадастрового квартала 56:21:0</w:t>
            </w:r>
          </w:p>
        </w:tc>
      </w:tr>
      <w:tr w:rsidR="00115F7B" w:rsidRPr="00BB2AFC">
        <w:trPr>
          <w:trHeight w:val="692"/>
        </w:trPr>
        <w:tc>
          <w:tcPr>
            <w:tcW w:w="881" w:type="dxa"/>
            <w:vAlign w:val="center"/>
          </w:tcPr>
          <w:p w:rsidR="00115F7B" w:rsidRPr="00BB2AFC" w:rsidRDefault="00115F7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15F7B" w:rsidRPr="0056361B" w:rsidRDefault="00115F7B" w:rsidP="0017432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17432D"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0408006</w:t>
            </w: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:34</w:t>
            </w:r>
          </w:p>
        </w:tc>
        <w:tc>
          <w:tcPr>
            <w:tcW w:w="6823" w:type="dxa"/>
            <w:vAlign w:val="center"/>
          </w:tcPr>
          <w:p w:rsidR="00115F7B" w:rsidRPr="0056361B" w:rsidRDefault="0056361B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р-н Оренбургский, АО "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Бродецкое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",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мельный участок расположен в южной частикадастрового ква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тала 56:21:0408006</w:t>
            </w:r>
          </w:p>
        </w:tc>
      </w:tr>
      <w:tr w:rsidR="00115F7B" w:rsidRPr="00BB2AFC">
        <w:trPr>
          <w:trHeight w:val="692"/>
        </w:trPr>
        <w:tc>
          <w:tcPr>
            <w:tcW w:w="881" w:type="dxa"/>
            <w:vAlign w:val="center"/>
          </w:tcPr>
          <w:p w:rsidR="00115F7B" w:rsidRPr="00BB2AFC" w:rsidRDefault="00115F7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15F7B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56:21:0000000:4983</w:t>
            </w:r>
          </w:p>
        </w:tc>
        <w:tc>
          <w:tcPr>
            <w:tcW w:w="6823" w:type="dxa"/>
            <w:vAlign w:val="center"/>
          </w:tcPr>
          <w:p w:rsidR="00115F7B" w:rsidRPr="0056361B" w:rsidRDefault="0017432D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на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расположены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площадныеобъекты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крановые узлы, опознавательные знаки, станция катодной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щиты (СКЗ)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рансформаторная подстанция (ТП)) трубопров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Западного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ридоров</w:t>
            </w:r>
            <w:proofErr w:type="spellEnd"/>
          </w:p>
        </w:tc>
      </w:tr>
      <w:tr w:rsidR="00115F7B" w:rsidRPr="00BB2AFC">
        <w:trPr>
          <w:trHeight w:val="692"/>
        </w:trPr>
        <w:tc>
          <w:tcPr>
            <w:tcW w:w="881" w:type="dxa"/>
            <w:vAlign w:val="center"/>
          </w:tcPr>
          <w:p w:rsidR="00115F7B" w:rsidRPr="00BB2AFC" w:rsidRDefault="00115F7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15F7B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56:21:2407001:156</w:t>
            </w:r>
          </w:p>
        </w:tc>
        <w:tc>
          <w:tcPr>
            <w:tcW w:w="6823" w:type="dxa"/>
            <w:vAlign w:val="center"/>
          </w:tcPr>
          <w:p w:rsidR="00115F7B" w:rsidRPr="0056361B" w:rsidRDefault="0017432D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Струковскийсел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змельный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расположен всеверо-западной части кадастрового квартала 56:21:0</w:t>
            </w:r>
          </w:p>
        </w:tc>
      </w:tr>
      <w:tr w:rsidR="00115F7B" w:rsidRPr="00BB2AFC">
        <w:trPr>
          <w:trHeight w:val="692"/>
        </w:trPr>
        <w:tc>
          <w:tcPr>
            <w:tcW w:w="881" w:type="dxa"/>
            <w:vAlign w:val="center"/>
          </w:tcPr>
          <w:p w:rsidR="00115F7B" w:rsidRPr="00BB2AFC" w:rsidRDefault="00115F7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15F7B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56:21:0000000:4622</w:t>
            </w:r>
          </w:p>
        </w:tc>
        <w:tc>
          <w:tcPr>
            <w:tcW w:w="6823" w:type="dxa"/>
            <w:vAlign w:val="center"/>
          </w:tcPr>
          <w:p w:rsidR="00115F7B" w:rsidRPr="0056361B" w:rsidRDefault="00EB2AE9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Подгородне-Покровский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на земельном участке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расположеныплощадные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(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крановые площадки, крановые узлы, свечи,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транформаторная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ТП)) трубопроводов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Западного коридоров</w:t>
            </w:r>
          </w:p>
        </w:tc>
      </w:tr>
      <w:tr w:rsidR="00115F7B" w:rsidRPr="00BB2AFC">
        <w:trPr>
          <w:trHeight w:val="692"/>
        </w:trPr>
        <w:tc>
          <w:tcPr>
            <w:tcW w:w="881" w:type="dxa"/>
            <w:vAlign w:val="center"/>
          </w:tcPr>
          <w:p w:rsidR="00115F7B" w:rsidRPr="00BB2AFC" w:rsidRDefault="00115F7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15F7B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56:21:0000000:6231</w:t>
            </w:r>
          </w:p>
        </w:tc>
        <w:tc>
          <w:tcPr>
            <w:tcW w:w="6823" w:type="dxa"/>
            <w:vAlign w:val="center"/>
          </w:tcPr>
          <w:p w:rsidR="0017432D" w:rsidRPr="0056361B" w:rsidRDefault="0017432D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Подгородне-Покровский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на земельном участке расположены</w:t>
            </w:r>
          </w:p>
          <w:p w:rsidR="0017432D" w:rsidRPr="0056361B" w:rsidRDefault="0017432D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опоры ЛЭП 10 кВ и площадные объекты (станция катодной з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щиты (СКЗ), трансформаторная подстанция</w:t>
            </w:r>
            <w:proofErr w:type="gramEnd"/>
          </w:p>
          <w:p w:rsidR="00115F7B" w:rsidRPr="0056361B" w:rsidRDefault="0017432D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(ТП)) трубопроводов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Западного коридоров</w:t>
            </w:r>
            <w:proofErr w:type="gramEnd"/>
          </w:p>
        </w:tc>
      </w:tr>
      <w:tr w:rsidR="00115F7B" w:rsidRPr="00BB2AFC">
        <w:trPr>
          <w:trHeight w:val="692"/>
        </w:trPr>
        <w:tc>
          <w:tcPr>
            <w:tcW w:w="881" w:type="dxa"/>
            <w:vAlign w:val="center"/>
          </w:tcPr>
          <w:p w:rsidR="00115F7B" w:rsidRPr="00BB2AFC" w:rsidRDefault="00115F7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115F7B" w:rsidRPr="0056361B" w:rsidRDefault="00115F7B" w:rsidP="00115F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6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56:21:0000000:4988</w:t>
            </w:r>
            <w:bookmarkStart w:id="0" w:name="_GoBack"/>
            <w:bookmarkEnd w:id="0"/>
          </w:p>
        </w:tc>
        <w:tc>
          <w:tcPr>
            <w:tcW w:w="6823" w:type="dxa"/>
            <w:vAlign w:val="center"/>
          </w:tcPr>
          <w:p w:rsidR="00295DC2" w:rsidRPr="0056361B" w:rsidRDefault="00295DC2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с/с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Архангеловский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на земельном участке расположены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площадныеобъекты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(задви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 крановые узлы, опознавательные знаки, свеча, ста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ция катодной защит</w:t>
            </w: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СКЗ),трансформаторная подстанция (ТП)) трубопроводов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Дедуровск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5F7B" w:rsidRPr="0056361B" w:rsidRDefault="00295DC2" w:rsidP="005636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gramEnd"/>
            <w:r w:rsidRPr="0056361B">
              <w:rPr>
                <w:rFonts w:ascii="Times New Roman" w:hAnsi="Times New Roman" w:cs="Times New Roman"/>
                <w:sz w:val="24"/>
                <w:szCs w:val="24"/>
              </w:rPr>
              <w:t xml:space="preserve"> коридоров</w:t>
            </w:r>
          </w:p>
        </w:tc>
      </w:tr>
    </w:tbl>
    <w:p w:rsidR="00844A3D" w:rsidRPr="00BB2AFC" w:rsidRDefault="00844A3D" w:rsidP="00BB2A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Pr="00BB2AFC" w:rsidRDefault="008A0EFA" w:rsidP="00BB2AFC">
      <w:pPr>
        <w:tabs>
          <w:tab w:val="left" w:pos="-284"/>
        </w:tabs>
        <w:spacing w:after="0" w:line="240" w:lineRule="auto"/>
        <w:ind w:left="-851"/>
        <w:jc w:val="both"/>
        <w:rPr>
          <w:sz w:val="24"/>
          <w:szCs w:val="24"/>
        </w:rPr>
      </w:pP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Местоположение земельных участков: Российская Федерация, Оренбургская область, Оренбургский муниципальный </w:t>
      </w:r>
      <w:proofErr w:type="spellStart"/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</w:t>
      </w:r>
      <w:r w:rsidR="0056361B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</w:t>
      </w:r>
      <w:proofErr w:type="spellEnd"/>
      <w:r w:rsidR="0056361B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поселение </w:t>
      </w:r>
      <w:proofErr w:type="spellStart"/>
      <w:r w:rsidR="00C76513" w:rsidRPr="0056361B">
        <w:rPr>
          <w:rFonts w:ascii="Times New Roman" w:hAnsi="Times New Roman" w:cs="Times New Roman"/>
          <w:sz w:val="24"/>
          <w:szCs w:val="24"/>
        </w:rPr>
        <w:t>Подгородне-Покровский</w:t>
      </w:r>
      <w:proofErr w:type="spellEnd"/>
      <w:r w:rsidR="0056361B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</w:t>
      </w:r>
      <w:proofErr w:type="spellStart"/>
      <w:r w:rsidR="00C76513" w:rsidRPr="0056361B">
        <w:rPr>
          <w:rFonts w:ascii="Times New Roman" w:hAnsi="Times New Roman" w:cs="Times New Roman"/>
          <w:sz w:val="24"/>
          <w:szCs w:val="24"/>
        </w:rPr>
        <w:t>Струковский</w:t>
      </w:r>
      <w:proofErr w:type="spellEnd"/>
      <w:r w:rsidR="00C7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</w:t>
      </w:r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proofErr w:type="spellStart"/>
      <w:r w:rsidR="00C76513">
        <w:rPr>
          <w:rFonts w:ascii="Times New Roman" w:hAnsi="Times New Roman" w:cs="Times New Roman"/>
          <w:sz w:val="24"/>
          <w:szCs w:val="24"/>
        </w:rPr>
        <w:t>Архангелов</w:t>
      </w:r>
      <w:r w:rsidR="00C76513" w:rsidRPr="0056361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 w:rsidR="00C7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r w:rsidR="00C76513">
        <w:rPr>
          <w:rFonts w:ascii="Times New Roman" w:hAnsi="Times New Roman" w:cs="Times New Roman"/>
          <w:sz w:val="24"/>
          <w:szCs w:val="24"/>
        </w:rPr>
        <w:t>Зубаре</w:t>
      </w:r>
      <w:r w:rsidR="00C76513" w:rsidRPr="0056361B">
        <w:rPr>
          <w:rFonts w:ascii="Times New Roman" w:hAnsi="Times New Roman" w:cs="Times New Roman"/>
          <w:sz w:val="24"/>
          <w:szCs w:val="24"/>
        </w:rPr>
        <w:t>вский</w:t>
      </w:r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сельсовет</w:t>
      </w:r>
      <w:r w:rsidR="00C7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</w:t>
      </w:r>
      <w:proofErr w:type="spellEnd"/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поселение </w:t>
      </w:r>
      <w:proofErr w:type="spellStart"/>
      <w:r w:rsidR="00C76513">
        <w:rPr>
          <w:rFonts w:ascii="Times New Roman" w:hAnsi="Times New Roman" w:cs="Times New Roman"/>
          <w:sz w:val="24"/>
          <w:szCs w:val="24"/>
        </w:rPr>
        <w:t>Бродец</w:t>
      </w:r>
      <w:r w:rsidR="00C76513" w:rsidRPr="0056361B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C76513" w:rsidRPr="00344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 w:rsidR="00C7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4A3D" w:rsidRPr="00BB2AFC" w:rsidRDefault="008A0EFA" w:rsidP="00BB2AFC">
      <w:pPr>
        <w:shd w:val="clear" w:color="auto" w:fill="FFFFFF"/>
        <w:tabs>
          <w:tab w:val="left" w:pos="-709"/>
        </w:tabs>
        <w:spacing w:line="240" w:lineRule="auto"/>
        <w:ind w:left="-851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E600DB"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844A3D" w:rsidRPr="00BB2AFC" w:rsidSect="00417D53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1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4A3D"/>
    <w:rsid w:val="000413EA"/>
    <w:rsid w:val="000634AD"/>
    <w:rsid w:val="000D4F16"/>
    <w:rsid w:val="000F4BA9"/>
    <w:rsid w:val="00115F7B"/>
    <w:rsid w:val="0012045E"/>
    <w:rsid w:val="00153042"/>
    <w:rsid w:val="0017432D"/>
    <w:rsid w:val="001B69A4"/>
    <w:rsid w:val="001E0FEA"/>
    <w:rsid w:val="001F4BE8"/>
    <w:rsid w:val="00264EF1"/>
    <w:rsid w:val="00294366"/>
    <w:rsid w:val="00295DC2"/>
    <w:rsid w:val="00361F80"/>
    <w:rsid w:val="003A1631"/>
    <w:rsid w:val="003B6AD0"/>
    <w:rsid w:val="003F6F57"/>
    <w:rsid w:val="004018DB"/>
    <w:rsid w:val="00417D53"/>
    <w:rsid w:val="004C479D"/>
    <w:rsid w:val="004D317A"/>
    <w:rsid w:val="004F4CCE"/>
    <w:rsid w:val="00517919"/>
    <w:rsid w:val="0056361B"/>
    <w:rsid w:val="00641C55"/>
    <w:rsid w:val="00645FA2"/>
    <w:rsid w:val="006C7EB2"/>
    <w:rsid w:val="006E29B5"/>
    <w:rsid w:val="00710E23"/>
    <w:rsid w:val="00730FC8"/>
    <w:rsid w:val="0077060A"/>
    <w:rsid w:val="007952D9"/>
    <w:rsid w:val="007A683F"/>
    <w:rsid w:val="007C7835"/>
    <w:rsid w:val="00836A76"/>
    <w:rsid w:val="00844A3D"/>
    <w:rsid w:val="008A0EFA"/>
    <w:rsid w:val="009460C0"/>
    <w:rsid w:val="0097161D"/>
    <w:rsid w:val="00976B36"/>
    <w:rsid w:val="00987C5E"/>
    <w:rsid w:val="00A02671"/>
    <w:rsid w:val="00A7491F"/>
    <w:rsid w:val="00AD4D95"/>
    <w:rsid w:val="00AD7B88"/>
    <w:rsid w:val="00B41420"/>
    <w:rsid w:val="00B645BD"/>
    <w:rsid w:val="00B90026"/>
    <w:rsid w:val="00BB2AFC"/>
    <w:rsid w:val="00C74671"/>
    <w:rsid w:val="00C76513"/>
    <w:rsid w:val="00C909F4"/>
    <w:rsid w:val="00CD338F"/>
    <w:rsid w:val="00CF1785"/>
    <w:rsid w:val="00CF1DF6"/>
    <w:rsid w:val="00DA35FA"/>
    <w:rsid w:val="00E232BD"/>
    <w:rsid w:val="00E31FE4"/>
    <w:rsid w:val="00E372D2"/>
    <w:rsid w:val="00E56ADF"/>
    <w:rsid w:val="00E600DB"/>
    <w:rsid w:val="00EB2AE9"/>
    <w:rsid w:val="00F157E7"/>
    <w:rsid w:val="00F2096C"/>
    <w:rsid w:val="00F24861"/>
    <w:rsid w:val="00F31E64"/>
    <w:rsid w:val="00F9791F"/>
    <w:rsid w:val="00FB5DB7"/>
    <w:rsid w:val="00FC628A"/>
    <w:rsid w:val="00FD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sid w:val="00417D5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sid w:val="00417D53"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sid w:val="00417D53"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  <w:rsid w:val="00417D53"/>
  </w:style>
  <w:style w:type="character" w:customStyle="1" w:styleId="WW8Num1z0">
    <w:name w:val="WW8Num1z0"/>
    <w:qFormat/>
    <w:rsid w:val="00417D53"/>
  </w:style>
  <w:style w:type="character" w:styleId="a9">
    <w:name w:val="Hyperlink"/>
    <w:rsid w:val="00417D53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rsid w:val="00417D53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sid w:val="00417D53"/>
    <w:rPr>
      <w:rFonts w:cs="Nirmala UI"/>
    </w:rPr>
  </w:style>
  <w:style w:type="paragraph" w:styleId="ad">
    <w:name w:val="caption"/>
    <w:basedOn w:val="a"/>
    <w:qFormat/>
    <w:rsid w:val="00417D53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rsid w:val="00417D53"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rsid w:val="00417D53"/>
    <w:pPr>
      <w:suppressLineNumbers/>
    </w:pPr>
    <w:rPr>
      <w:rFonts w:cs="Nirmala UI"/>
    </w:rPr>
  </w:style>
  <w:style w:type="paragraph" w:styleId="af">
    <w:name w:val="List Paragraph"/>
    <w:basedOn w:val="a"/>
    <w:qFormat/>
    <w:rsid w:val="00417D53"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sid w:val="00417D5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  <w:rsid w:val="00417D53"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  <w:rsid w:val="00417D53"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rsid w:val="00417D53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417D53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417D53"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AA7B-9027-4007-99ED-2CFDF0A2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002</cp:lastModifiedBy>
  <cp:revision>30</cp:revision>
  <cp:lastPrinted>2024-03-11T17:54:00Z</cp:lastPrinted>
  <dcterms:created xsi:type="dcterms:W3CDTF">2024-07-17T09:03:00Z</dcterms:created>
  <dcterms:modified xsi:type="dcterms:W3CDTF">2024-11-27T04:51:00Z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