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4644"/>
      </w:tblGrid>
      <w:tr w:rsidR="00A05E34" w:rsidTr="00A05E34">
        <w:trPr>
          <w:trHeight w:val="3118"/>
        </w:trPr>
        <w:tc>
          <w:tcPr>
            <w:tcW w:w="4644" w:type="dxa"/>
            <w:tcBorders>
              <w:top w:val="nil"/>
              <w:left w:val="nil"/>
              <w:bottom w:val="nil"/>
              <w:right w:val="nil"/>
            </w:tcBorders>
          </w:tcPr>
          <w:p w:rsidR="00A05E34" w:rsidRDefault="00A05E34" w:rsidP="00A05E34">
            <w:pPr>
              <w:jc w:val="center"/>
              <w:rPr>
                <w:b/>
                <w:szCs w:val="28"/>
              </w:rPr>
            </w:pPr>
            <w:r>
              <w:rPr>
                <w:b/>
                <w:szCs w:val="28"/>
              </w:rPr>
              <w:t>АДМИНИСТРАЦИЯ</w:t>
            </w:r>
          </w:p>
          <w:p w:rsidR="00A05E34" w:rsidRDefault="00A05E34" w:rsidP="00A05E34">
            <w:pPr>
              <w:jc w:val="center"/>
              <w:rPr>
                <w:b/>
                <w:szCs w:val="28"/>
              </w:rPr>
            </w:pPr>
            <w:r>
              <w:rPr>
                <w:b/>
                <w:szCs w:val="28"/>
              </w:rPr>
              <w:t>МУНИЦИПАЛЬНОГО</w:t>
            </w:r>
          </w:p>
          <w:p w:rsidR="00DF2401" w:rsidRDefault="00A05E34" w:rsidP="00A05E34">
            <w:pPr>
              <w:jc w:val="center"/>
              <w:rPr>
                <w:b/>
                <w:szCs w:val="28"/>
              </w:rPr>
            </w:pPr>
            <w:r>
              <w:rPr>
                <w:b/>
                <w:szCs w:val="28"/>
              </w:rPr>
              <w:t xml:space="preserve">ОБРАЗОВАНИЯ </w:t>
            </w:r>
          </w:p>
          <w:p w:rsidR="00A05E34" w:rsidRDefault="00A05E34" w:rsidP="00DF2401">
            <w:pPr>
              <w:jc w:val="center"/>
              <w:rPr>
                <w:b/>
                <w:szCs w:val="28"/>
              </w:rPr>
            </w:pPr>
            <w:r>
              <w:rPr>
                <w:b/>
                <w:szCs w:val="28"/>
              </w:rPr>
              <w:t>ЗУБАРЕВСКИЙ</w:t>
            </w:r>
            <w:r w:rsidR="00DF2401">
              <w:rPr>
                <w:b/>
                <w:szCs w:val="28"/>
              </w:rPr>
              <w:t xml:space="preserve"> </w:t>
            </w:r>
            <w:r>
              <w:rPr>
                <w:b/>
                <w:szCs w:val="28"/>
              </w:rPr>
              <w:t>СЕЛЬСОВЕТ</w:t>
            </w:r>
          </w:p>
          <w:p w:rsidR="00A05E34" w:rsidRDefault="00A05E34" w:rsidP="00A05E34">
            <w:pPr>
              <w:jc w:val="center"/>
              <w:rPr>
                <w:b/>
                <w:szCs w:val="28"/>
              </w:rPr>
            </w:pPr>
            <w:r>
              <w:rPr>
                <w:b/>
                <w:szCs w:val="28"/>
              </w:rPr>
              <w:t>ОРЕНБУРГСКОГО РАЙОНА</w:t>
            </w:r>
          </w:p>
          <w:p w:rsidR="00A05E34" w:rsidRDefault="00A05E34" w:rsidP="00A05E34">
            <w:pPr>
              <w:jc w:val="center"/>
              <w:rPr>
                <w:b/>
                <w:szCs w:val="28"/>
              </w:rPr>
            </w:pPr>
            <w:r>
              <w:rPr>
                <w:b/>
                <w:szCs w:val="28"/>
              </w:rPr>
              <w:t>ОРЕНБУРГСКОЙ ОБЛАСТИ</w:t>
            </w:r>
          </w:p>
          <w:p w:rsidR="00A05E34" w:rsidRPr="00906F8A" w:rsidRDefault="00A05E34" w:rsidP="00A05E34">
            <w:pPr>
              <w:ind w:right="5386"/>
              <w:jc w:val="center"/>
              <w:rPr>
                <w:b/>
              </w:rPr>
            </w:pPr>
          </w:p>
          <w:p w:rsidR="00A05E34" w:rsidRDefault="00A05E34" w:rsidP="00A05E34">
            <w:pPr>
              <w:jc w:val="center"/>
              <w:rPr>
                <w:b/>
                <w:sz w:val="34"/>
              </w:rPr>
            </w:pPr>
            <w:r w:rsidRPr="00906F8A">
              <w:rPr>
                <w:b/>
                <w:sz w:val="34"/>
              </w:rPr>
              <w:t>ПОСТАНОВЛЕНИЕ</w:t>
            </w:r>
          </w:p>
          <w:p w:rsidR="00A05E34" w:rsidRPr="00906F8A" w:rsidRDefault="00A05E34" w:rsidP="00A05E34">
            <w:pPr>
              <w:jc w:val="center"/>
              <w:rPr>
                <w:b/>
                <w:sz w:val="34"/>
              </w:rPr>
            </w:pPr>
          </w:p>
          <w:p w:rsidR="00A05E34" w:rsidRPr="00AE4BAC" w:rsidRDefault="00A05E34" w:rsidP="00A05E34">
            <w:pPr>
              <w:jc w:val="center"/>
              <w:rPr>
                <w:szCs w:val="28"/>
              </w:rPr>
            </w:pPr>
            <w:r>
              <w:rPr>
                <w:szCs w:val="28"/>
              </w:rPr>
              <w:t xml:space="preserve">__________ </w:t>
            </w:r>
            <w:r w:rsidRPr="00906F8A">
              <w:rPr>
                <w:szCs w:val="28"/>
              </w:rPr>
              <w:t xml:space="preserve">№ </w:t>
            </w:r>
            <w:r>
              <w:rPr>
                <w:szCs w:val="28"/>
              </w:rPr>
              <w:t>_________</w:t>
            </w:r>
          </w:p>
          <w:p w:rsidR="00A05E34" w:rsidRDefault="00A05E34" w:rsidP="00FE5F60">
            <w:pPr>
              <w:rPr>
                <w:b/>
                <w:szCs w:val="28"/>
              </w:rPr>
            </w:pPr>
          </w:p>
        </w:tc>
      </w:tr>
    </w:tbl>
    <w:p w:rsidR="00FE5F60" w:rsidRDefault="00FE5F60" w:rsidP="00FE5F60">
      <w:pPr>
        <w:widowControl w:val="0"/>
        <w:outlineLvl w:val="2"/>
        <w:rPr>
          <w:szCs w:val="28"/>
        </w:rPr>
      </w:pPr>
      <w:r w:rsidRPr="00A3152C">
        <w:rPr>
          <w:szCs w:val="28"/>
        </w:rPr>
        <w:t xml:space="preserve">О </w:t>
      </w:r>
      <w:r>
        <w:rPr>
          <w:szCs w:val="28"/>
        </w:rPr>
        <w:t>п</w:t>
      </w:r>
      <w:r w:rsidRPr="00A3152C">
        <w:rPr>
          <w:szCs w:val="28"/>
        </w:rPr>
        <w:t xml:space="preserve">орядке </w:t>
      </w:r>
      <w:r>
        <w:rPr>
          <w:szCs w:val="28"/>
        </w:rPr>
        <w:t xml:space="preserve">проведения </w:t>
      </w:r>
      <w:proofErr w:type="gramStart"/>
      <w:r>
        <w:rPr>
          <w:szCs w:val="28"/>
        </w:rPr>
        <w:t>плановых</w:t>
      </w:r>
      <w:proofErr w:type="gramEnd"/>
      <w:r>
        <w:rPr>
          <w:szCs w:val="28"/>
        </w:rPr>
        <w:t xml:space="preserve"> </w:t>
      </w:r>
    </w:p>
    <w:p w:rsidR="00FE5F60" w:rsidRDefault="00FE5F60" w:rsidP="00FE5F60">
      <w:pPr>
        <w:widowControl w:val="0"/>
        <w:outlineLvl w:val="2"/>
        <w:rPr>
          <w:szCs w:val="28"/>
        </w:rPr>
      </w:pPr>
      <w:r>
        <w:rPr>
          <w:szCs w:val="28"/>
        </w:rPr>
        <w:t xml:space="preserve">мероприятий по осмотру зданий, </w:t>
      </w:r>
    </w:p>
    <w:p w:rsidR="00FE5F60" w:rsidRDefault="00FE5F60" w:rsidP="00FE5F60">
      <w:pPr>
        <w:widowControl w:val="0"/>
        <w:outlineLvl w:val="2"/>
        <w:rPr>
          <w:szCs w:val="28"/>
        </w:rPr>
      </w:pPr>
      <w:r>
        <w:rPr>
          <w:szCs w:val="28"/>
        </w:rPr>
        <w:t xml:space="preserve">сооружений на предмет их </w:t>
      </w:r>
    </w:p>
    <w:p w:rsidR="00FE5F60" w:rsidRDefault="00FE5F60" w:rsidP="00FE5F60">
      <w:pPr>
        <w:widowControl w:val="0"/>
        <w:outlineLvl w:val="2"/>
        <w:rPr>
          <w:szCs w:val="28"/>
        </w:rPr>
      </w:pPr>
      <w:r>
        <w:rPr>
          <w:szCs w:val="28"/>
        </w:rPr>
        <w:t xml:space="preserve">технического состояния и </w:t>
      </w:r>
    </w:p>
    <w:p w:rsidR="00FE5F60" w:rsidRDefault="00FE5F60" w:rsidP="00FE5F60">
      <w:pPr>
        <w:widowControl w:val="0"/>
        <w:outlineLvl w:val="2"/>
        <w:rPr>
          <w:szCs w:val="28"/>
        </w:rPr>
      </w:pPr>
      <w:r>
        <w:rPr>
          <w:szCs w:val="28"/>
        </w:rPr>
        <w:t>надлежащего технического</w:t>
      </w:r>
      <w:r w:rsidRPr="00C33B98">
        <w:rPr>
          <w:szCs w:val="28"/>
        </w:rPr>
        <w:t xml:space="preserve"> </w:t>
      </w:r>
    </w:p>
    <w:p w:rsidR="00FE5F60" w:rsidRDefault="00FE5F60" w:rsidP="00FE5F60">
      <w:pPr>
        <w:widowControl w:val="0"/>
        <w:outlineLvl w:val="2"/>
        <w:rPr>
          <w:szCs w:val="28"/>
        </w:rPr>
      </w:pPr>
      <w:r>
        <w:rPr>
          <w:szCs w:val="28"/>
        </w:rPr>
        <w:t>обслуживания</w:t>
      </w:r>
      <w:r>
        <w:rPr>
          <w:rFonts w:eastAsia="Times New Roman"/>
          <w:szCs w:val="28"/>
          <w:lang w:eastAsia="ru-RU"/>
        </w:rPr>
        <w:t xml:space="preserve"> </w:t>
      </w:r>
      <w:r>
        <w:rPr>
          <w:szCs w:val="28"/>
        </w:rPr>
        <w:t xml:space="preserve"> МБУК ЦК и БО</w:t>
      </w:r>
    </w:p>
    <w:p w:rsidR="00FE5F60" w:rsidRDefault="00FE5F60" w:rsidP="00FE5F60">
      <w:pPr>
        <w:widowControl w:val="0"/>
        <w:outlineLvl w:val="2"/>
        <w:rPr>
          <w:szCs w:val="28"/>
        </w:rPr>
      </w:pPr>
      <w:r>
        <w:rPr>
          <w:szCs w:val="28"/>
        </w:rPr>
        <w:t xml:space="preserve"> «Зубаревский» на территории</w:t>
      </w:r>
    </w:p>
    <w:p w:rsidR="00FE5F60" w:rsidRPr="00D5029F" w:rsidRDefault="00FE5F60" w:rsidP="00FE5F60">
      <w:pPr>
        <w:widowControl w:val="0"/>
        <w:outlineLvl w:val="2"/>
        <w:rPr>
          <w:rFonts w:eastAsia="Times New Roman"/>
          <w:szCs w:val="28"/>
          <w:lang w:eastAsia="ru-RU"/>
        </w:rPr>
      </w:pPr>
      <w:r>
        <w:rPr>
          <w:szCs w:val="28"/>
        </w:rPr>
        <w:t>МО Зубаревский сельсовет</w:t>
      </w:r>
    </w:p>
    <w:p w:rsidR="00FE5F60" w:rsidRPr="001E190A" w:rsidRDefault="00FE5F60" w:rsidP="00FE5F60">
      <w:pPr>
        <w:widowControl w:val="0"/>
        <w:rPr>
          <w:rFonts w:eastAsia="Times New Roman"/>
          <w:szCs w:val="20"/>
          <w:lang w:eastAsia="ru-RU"/>
        </w:rPr>
      </w:pPr>
    </w:p>
    <w:p w:rsidR="00FE5F60" w:rsidRPr="001E190A" w:rsidRDefault="00FE5F60" w:rsidP="00A05E34">
      <w:pPr>
        <w:suppressAutoHyphens/>
        <w:spacing w:line="257" w:lineRule="auto"/>
        <w:jc w:val="both"/>
        <w:rPr>
          <w:rFonts w:eastAsia="Times New Roman"/>
          <w:szCs w:val="20"/>
          <w:lang w:eastAsia="ru-RU"/>
        </w:rPr>
      </w:pPr>
      <w:r>
        <w:t xml:space="preserve">            В соответствии с пунктом 7 части 1 и пунктом 8 части 3 статьи 8 Федерального закона от 28.11.2011 № 337-ФЗ «О внесении изменений  в Градостроительный кодекс Российской Федерации и отдельные законодательные акты Российской Федерации»,</w:t>
      </w:r>
    </w:p>
    <w:p w:rsidR="00FE5F60" w:rsidRPr="001E190A" w:rsidRDefault="00FE5F60" w:rsidP="00A05E34">
      <w:pPr>
        <w:widowControl w:val="0"/>
        <w:outlineLvl w:val="3"/>
        <w:rPr>
          <w:rFonts w:eastAsia="Times New Roman"/>
          <w:szCs w:val="20"/>
          <w:lang w:eastAsia="ru-RU"/>
        </w:rPr>
      </w:pPr>
      <w:r w:rsidRPr="001E190A">
        <w:rPr>
          <w:rFonts w:eastAsia="Times New Roman"/>
          <w:szCs w:val="20"/>
          <w:lang w:eastAsia="ru-RU"/>
        </w:rPr>
        <w:t>ПОСТАНОВЛЯЮ:</w:t>
      </w:r>
    </w:p>
    <w:p w:rsidR="00FE5F60" w:rsidRDefault="00FE5F60" w:rsidP="00FE5F60">
      <w:pPr>
        <w:spacing w:line="252" w:lineRule="auto"/>
        <w:jc w:val="both"/>
        <w:rPr>
          <w:szCs w:val="28"/>
        </w:rPr>
      </w:pPr>
      <w:r>
        <w:rPr>
          <w:color w:val="000000"/>
          <w:szCs w:val="28"/>
        </w:rPr>
        <w:t xml:space="preserve">   </w:t>
      </w:r>
      <w:r w:rsidRPr="00FB0D22">
        <w:rPr>
          <w:color w:val="000000"/>
          <w:szCs w:val="28"/>
        </w:rPr>
        <w:t xml:space="preserve"> </w:t>
      </w:r>
      <w:r>
        <w:rPr>
          <w:color w:val="000000"/>
          <w:szCs w:val="28"/>
        </w:rPr>
        <w:t xml:space="preserve">  </w:t>
      </w:r>
      <w:r w:rsidRPr="002D301C">
        <w:rPr>
          <w:szCs w:val="28"/>
        </w:rPr>
        <w:t xml:space="preserve"> </w:t>
      </w:r>
      <w:r>
        <w:rPr>
          <w:szCs w:val="28"/>
        </w:rPr>
        <w:t xml:space="preserve">   </w:t>
      </w:r>
      <w:r w:rsidRPr="00757725">
        <w:rPr>
          <w:szCs w:val="28"/>
        </w:rPr>
        <w:t xml:space="preserve"> </w:t>
      </w:r>
      <w:r w:rsidRPr="00BC3AFE">
        <w:t>1.</w:t>
      </w:r>
      <w:r>
        <w:t> </w:t>
      </w:r>
      <w:r w:rsidRPr="00BC3AFE">
        <w:t xml:space="preserve">Утвердить </w:t>
      </w:r>
      <w:r>
        <w:t xml:space="preserve">Положение о порядке </w:t>
      </w:r>
      <w:r>
        <w:rPr>
          <w:szCs w:val="28"/>
        </w:rPr>
        <w:t xml:space="preserve">проведения плановых мероприятий по осмотру  зданий,  сооружений  на  предмет  их  технического  состояния  и </w:t>
      </w:r>
    </w:p>
    <w:p w:rsidR="00FE5F60" w:rsidRDefault="00FE5F60" w:rsidP="00FE5F60">
      <w:pPr>
        <w:spacing w:line="252" w:lineRule="auto"/>
        <w:jc w:val="both"/>
        <w:rPr>
          <w:szCs w:val="28"/>
        </w:rPr>
      </w:pPr>
      <w:r>
        <w:rPr>
          <w:szCs w:val="28"/>
        </w:rPr>
        <w:t xml:space="preserve">надлежащего технического обслуживания в МБУК ЦК и БО «Зубаревский» на территории МО Зубаревский сельсовет. </w:t>
      </w:r>
    </w:p>
    <w:p w:rsidR="00FE5F60" w:rsidRPr="00D243B9" w:rsidRDefault="00FE5F60" w:rsidP="00FE5F60">
      <w:pPr>
        <w:spacing w:line="257" w:lineRule="auto"/>
        <w:jc w:val="both"/>
        <w:rPr>
          <w:rFonts w:eastAsia="Times New Roman"/>
          <w:szCs w:val="28"/>
          <w:lang w:eastAsia="ru-RU"/>
        </w:rPr>
      </w:pPr>
      <w:r>
        <w:rPr>
          <w:szCs w:val="28"/>
        </w:rPr>
        <w:t xml:space="preserve">           2</w:t>
      </w:r>
      <w:r w:rsidRPr="00757725">
        <w:rPr>
          <w:szCs w:val="28"/>
        </w:rPr>
        <w:t>.</w:t>
      </w:r>
      <w:r w:rsidRPr="00D243B9">
        <w:rPr>
          <w:color w:val="000000"/>
          <w:szCs w:val="28"/>
        </w:rPr>
        <w:t xml:space="preserve"> Настоящее</w:t>
      </w:r>
      <w:r>
        <w:rPr>
          <w:rFonts w:ascii="Arial" w:hAnsi="Arial" w:cs="Arial"/>
          <w:color w:val="000000"/>
          <w:sz w:val="21"/>
          <w:szCs w:val="21"/>
        </w:rPr>
        <w:t xml:space="preserve"> </w:t>
      </w:r>
      <w:r>
        <w:rPr>
          <w:color w:val="000000"/>
          <w:szCs w:val="28"/>
        </w:rPr>
        <w:t>п</w:t>
      </w:r>
      <w:r w:rsidRPr="00D243B9">
        <w:rPr>
          <w:color w:val="000000"/>
          <w:szCs w:val="28"/>
        </w:rPr>
        <w:t xml:space="preserve">остановление вступает в силу со дня его </w:t>
      </w:r>
      <w:r>
        <w:rPr>
          <w:color w:val="000000"/>
          <w:szCs w:val="28"/>
        </w:rPr>
        <w:t>подписания.</w:t>
      </w:r>
    </w:p>
    <w:p w:rsidR="00FE5F60" w:rsidRDefault="00FE5F60" w:rsidP="00FE5F60">
      <w:pPr>
        <w:widowControl w:val="0"/>
        <w:jc w:val="both"/>
        <w:rPr>
          <w:rFonts w:eastAsia="Times New Roman"/>
          <w:szCs w:val="20"/>
          <w:lang w:eastAsia="ru-RU"/>
        </w:rPr>
      </w:pPr>
      <w:r>
        <w:rPr>
          <w:szCs w:val="28"/>
        </w:rPr>
        <w:t xml:space="preserve">           3. </w:t>
      </w:r>
      <w:r w:rsidRPr="002D301C">
        <w:rPr>
          <w:rFonts w:eastAsia="Times New Roman"/>
          <w:szCs w:val="20"/>
          <w:lang w:eastAsia="ru-RU"/>
        </w:rPr>
        <w:t xml:space="preserve"> </w:t>
      </w:r>
      <w:proofErr w:type="gramStart"/>
      <w:r w:rsidRPr="00335FC9">
        <w:rPr>
          <w:rFonts w:eastAsia="Times New Roman"/>
          <w:szCs w:val="20"/>
          <w:lang w:eastAsia="ru-RU"/>
        </w:rPr>
        <w:t>Контроль</w:t>
      </w:r>
      <w:r>
        <w:rPr>
          <w:rFonts w:eastAsia="Times New Roman"/>
          <w:szCs w:val="20"/>
          <w:lang w:eastAsia="ru-RU"/>
        </w:rPr>
        <w:t xml:space="preserve"> </w:t>
      </w:r>
      <w:r w:rsidRPr="00335FC9">
        <w:rPr>
          <w:rFonts w:eastAsia="Times New Roman"/>
          <w:szCs w:val="20"/>
          <w:lang w:eastAsia="ru-RU"/>
        </w:rPr>
        <w:t xml:space="preserve"> за</w:t>
      </w:r>
      <w:proofErr w:type="gramEnd"/>
      <w:r w:rsidRPr="00335FC9">
        <w:rPr>
          <w:rFonts w:eastAsia="Times New Roman"/>
          <w:szCs w:val="20"/>
          <w:lang w:eastAsia="ru-RU"/>
        </w:rPr>
        <w:t xml:space="preserve"> </w:t>
      </w:r>
      <w:r>
        <w:rPr>
          <w:rFonts w:eastAsia="Times New Roman"/>
          <w:szCs w:val="20"/>
          <w:lang w:eastAsia="ru-RU"/>
        </w:rPr>
        <w:t xml:space="preserve"> </w:t>
      </w:r>
      <w:r w:rsidRPr="00335FC9">
        <w:rPr>
          <w:rFonts w:eastAsia="Times New Roman"/>
          <w:szCs w:val="20"/>
          <w:lang w:eastAsia="ru-RU"/>
        </w:rPr>
        <w:t>выполнением</w:t>
      </w:r>
      <w:r>
        <w:rPr>
          <w:rFonts w:eastAsia="Times New Roman"/>
          <w:szCs w:val="20"/>
          <w:lang w:eastAsia="ru-RU"/>
        </w:rPr>
        <w:t xml:space="preserve"> </w:t>
      </w:r>
      <w:r w:rsidRPr="00335FC9">
        <w:rPr>
          <w:rFonts w:eastAsia="Times New Roman"/>
          <w:szCs w:val="20"/>
          <w:lang w:eastAsia="ru-RU"/>
        </w:rPr>
        <w:t xml:space="preserve"> </w:t>
      </w:r>
      <w:r>
        <w:rPr>
          <w:rFonts w:eastAsia="Times New Roman"/>
          <w:szCs w:val="20"/>
          <w:lang w:eastAsia="ru-RU"/>
        </w:rPr>
        <w:t>настоящего</w:t>
      </w:r>
      <w:r w:rsidRPr="00335FC9">
        <w:rPr>
          <w:rFonts w:eastAsia="Times New Roman"/>
          <w:szCs w:val="20"/>
          <w:lang w:eastAsia="ru-RU"/>
        </w:rPr>
        <w:t xml:space="preserve"> </w:t>
      </w:r>
      <w:r>
        <w:rPr>
          <w:rFonts w:eastAsia="Times New Roman"/>
          <w:szCs w:val="20"/>
          <w:lang w:eastAsia="ru-RU"/>
        </w:rPr>
        <w:t xml:space="preserve"> </w:t>
      </w:r>
      <w:r w:rsidRPr="00335FC9">
        <w:rPr>
          <w:rFonts w:eastAsia="Times New Roman"/>
          <w:szCs w:val="20"/>
          <w:lang w:eastAsia="ru-RU"/>
        </w:rPr>
        <w:t xml:space="preserve">постановления </w:t>
      </w:r>
      <w:r>
        <w:rPr>
          <w:rFonts w:eastAsia="Times New Roman"/>
          <w:szCs w:val="20"/>
          <w:lang w:eastAsia="ru-RU"/>
        </w:rPr>
        <w:t xml:space="preserve"> возложить на </w:t>
      </w:r>
      <w:r w:rsidR="00A05E34">
        <w:rPr>
          <w:rFonts w:eastAsia="Times New Roman"/>
          <w:szCs w:val="20"/>
          <w:lang w:eastAsia="ru-RU"/>
        </w:rPr>
        <w:t xml:space="preserve">главу муниципального образования Д.В. </w:t>
      </w:r>
      <w:proofErr w:type="spellStart"/>
      <w:r w:rsidR="00A05E34">
        <w:rPr>
          <w:rFonts w:eastAsia="Times New Roman"/>
          <w:szCs w:val="20"/>
          <w:lang w:eastAsia="ru-RU"/>
        </w:rPr>
        <w:t>Седнева</w:t>
      </w:r>
      <w:proofErr w:type="spellEnd"/>
      <w:r w:rsidR="00A05E34">
        <w:rPr>
          <w:rFonts w:eastAsia="Times New Roman"/>
          <w:szCs w:val="20"/>
          <w:lang w:eastAsia="ru-RU"/>
        </w:rPr>
        <w:t>.</w:t>
      </w:r>
    </w:p>
    <w:p w:rsidR="00FE5F60" w:rsidRDefault="00FE5F60" w:rsidP="00FE5F60">
      <w:pPr>
        <w:widowControl w:val="0"/>
        <w:jc w:val="both"/>
        <w:rPr>
          <w:color w:val="000000"/>
          <w:szCs w:val="28"/>
        </w:rPr>
      </w:pPr>
      <w:r w:rsidRPr="00FB0D22">
        <w:rPr>
          <w:color w:val="000000"/>
          <w:szCs w:val="28"/>
        </w:rPr>
        <w:t> </w:t>
      </w:r>
    </w:p>
    <w:p w:rsidR="00FE5F60" w:rsidRDefault="00FE5F60" w:rsidP="00FE5F60">
      <w:pPr>
        <w:widowControl w:val="0"/>
        <w:jc w:val="both"/>
        <w:rPr>
          <w:color w:val="000000"/>
          <w:szCs w:val="28"/>
        </w:rPr>
      </w:pPr>
    </w:p>
    <w:p w:rsidR="00FE5F60" w:rsidRDefault="00FE5F60" w:rsidP="00FE5F60">
      <w:pPr>
        <w:widowControl w:val="0"/>
        <w:jc w:val="both"/>
        <w:rPr>
          <w:color w:val="000000"/>
          <w:szCs w:val="28"/>
        </w:rPr>
      </w:pPr>
    </w:p>
    <w:p w:rsidR="00FE5F60" w:rsidRPr="001E190A" w:rsidRDefault="00A05E34" w:rsidP="00FE5F60">
      <w:pPr>
        <w:widowControl w:val="0"/>
        <w:tabs>
          <w:tab w:val="left" w:pos="7230"/>
        </w:tabs>
        <w:jc w:val="both"/>
        <w:rPr>
          <w:rFonts w:eastAsia="Times New Roman"/>
          <w:szCs w:val="20"/>
          <w:lang w:eastAsia="ru-RU"/>
        </w:rPr>
      </w:pPr>
      <w:r>
        <w:rPr>
          <w:szCs w:val="28"/>
        </w:rPr>
        <w:t xml:space="preserve">Глава муниципального образования                                           Д.В. </w:t>
      </w:r>
      <w:proofErr w:type="spellStart"/>
      <w:r>
        <w:rPr>
          <w:szCs w:val="28"/>
        </w:rPr>
        <w:t>Седнев</w:t>
      </w:r>
      <w:proofErr w:type="spellEnd"/>
    </w:p>
    <w:p w:rsidR="00FE5F60" w:rsidRPr="001E6A96" w:rsidRDefault="00FE5F60" w:rsidP="00FE5F60">
      <w:pPr>
        <w:widowControl w:val="0"/>
        <w:jc w:val="both"/>
      </w:pPr>
    </w:p>
    <w:p w:rsidR="00FE5F60" w:rsidRDefault="00FE5F60" w:rsidP="00FE5F60">
      <w:pPr>
        <w:widowControl w:val="0"/>
        <w:jc w:val="both"/>
        <w:rPr>
          <w:rFonts w:eastAsia="Times New Roman"/>
          <w:sz w:val="24"/>
          <w:szCs w:val="20"/>
          <w:lang w:eastAsia="ru-RU"/>
        </w:rPr>
      </w:pPr>
    </w:p>
    <w:p w:rsidR="00FE5F60" w:rsidRDefault="00FE5F60" w:rsidP="00FE5F60">
      <w:pPr>
        <w:widowControl w:val="0"/>
        <w:jc w:val="both"/>
        <w:rPr>
          <w:rFonts w:eastAsia="Times New Roman"/>
          <w:sz w:val="24"/>
          <w:szCs w:val="20"/>
          <w:lang w:eastAsia="ru-RU"/>
        </w:rPr>
      </w:pPr>
    </w:p>
    <w:p w:rsidR="00856C6F" w:rsidRPr="007143E6" w:rsidRDefault="00FE5F60" w:rsidP="00856C6F">
      <w:pPr>
        <w:pageBreakBefore/>
        <w:rPr>
          <w:sz w:val="22"/>
        </w:rPr>
      </w:pPr>
      <w:bookmarkStart w:id="0" w:name="_GoBack"/>
      <w:r>
        <w:rPr>
          <w:sz w:val="22"/>
        </w:rPr>
        <w:lastRenderedPageBreak/>
        <w:t xml:space="preserve">                                                                                                                             </w:t>
      </w:r>
      <w:r w:rsidR="00856C6F">
        <w:rPr>
          <w:sz w:val="22"/>
        </w:rPr>
        <w:t xml:space="preserve">   </w:t>
      </w:r>
      <w:r w:rsidR="00856C6F" w:rsidRPr="007143E6">
        <w:rPr>
          <w:sz w:val="22"/>
        </w:rPr>
        <w:t>Приложение № 1</w:t>
      </w:r>
    </w:p>
    <w:p w:rsidR="00856C6F" w:rsidRPr="007143E6" w:rsidRDefault="00856C6F" w:rsidP="004D6A72">
      <w:pPr>
        <w:jc w:val="right"/>
        <w:rPr>
          <w:sz w:val="22"/>
        </w:rPr>
      </w:pPr>
      <w:r w:rsidRPr="007143E6">
        <w:rPr>
          <w:sz w:val="22"/>
        </w:rPr>
        <w:t>к постановлению</w:t>
      </w:r>
      <w:r>
        <w:rPr>
          <w:sz w:val="22"/>
        </w:rPr>
        <w:t xml:space="preserve"> Главы</w:t>
      </w:r>
    </w:p>
    <w:p w:rsidR="00856C6F" w:rsidRDefault="004D6A72" w:rsidP="00856C6F">
      <w:pPr>
        <w:tabs>
          <w:tab w:val="center" w:pos="7994"/>
        </w:tabs>
        <w:jc w:val="right"/>
        <w:rPr>
          <w:sz w:val="22"/>
        </w:rPr>
      </w:pPr>
      <w:r>
        <w:rPr>
          <w:sz w:val="22"/>
        </w:rPr>
        <w:t xml:space="preserve">      </w:t>
      </w:r>
      <w:r w:rsidR="00856C6F">
        <w:rPr>
          <w:sz w:val="22"/>
        </w:rPr>
        <w:t>Зубаревского сельсовета</w:t>
      </w:r>
    </w:p>
    <w:p w:rsidR="00856C6F" w:rsidRPr="007143E6" w:rsidRDefault="004D6A72" w:rsidP="004D6A72">
      <w:pPr>
        <w:tabs>
          <w:tab w:val="center" w:pos="7994"/>
        </w:tabs>
        <w:jc w:val="center"/>
        <w:rPr>
          <w:sz w:val="22"/>
        </w:rPr>
      </w:pPr>
      <w:r>
        <w:rPr>
          <w:sz w:val="22"/>
        </w:rPr>
        <w:t xml:space="preserve">                                                                                                                             </w:t>
      </w:r>
      <w:r w:rsidR="00856C6F">
        <w:rPr>
          <w:sz w:val="22"/>
        </w:rPr>
        <w:t>Оренбургского района</w:t>
      </w:r>
    </w:p>
    <w:p w:rsidR="00856C6F" w:rsidRPr="00D5029F" w:rsidRDefault="004D6A72" w:rsidP="004D6A72">
      <w:pPr>
        <w:tabs>
          <w:tab w:val="center" w:pos="7994"/>
        </w:tabs>
        <w:rPr>
          <w:sz w:val="22"/>
        </w:rPr>
      </w:pPr>
      <w:r>
        <w:rPr>
          <w:sz w:val="22"/>
        </w:rPr>
        <w:t xml:space="preserve">                   </w:t>
      </w:r>
      <w:r w:rsidR="00856C6F" w:rsidRPr="007143E6">
        <w:rPr>
          <w:sz w:val="22"/>
        </w:rPr>
        <w:t xml:space="preserve"> </w:t>
      </w:r>
      <w:r>
        <w:rPr>
          <w:sz w:val="22"/>
        </w:rPr>
        <w:t xml:space="preserve">                                                                                                          от ______2020 г. № </w:t>
      </w:r>
    </w:p>
    <w:bookmarkEnd w:id="0"/>
    <w:p w:rsidR="004D6A72" w:rsidRDefault="004D6A72" w:rsidP="00856C6F">
      <w:pPr>
        <w:jc w:val="center"/>
      </w:pPr>
    </w:p>
    <w:p w:rsidR="00856C6F" w:rsidRDefault="00856C6F" w:rsidP="00856C6F">
      <w:pPr>
        <w:jc w:val="center"/>
      </w:pPr>
      <w:r>
        <w:t>Положение</w:t>
      </w:r>
    </w:p>
    <w:p w:rsidR="00856C6F" w:rsidRPr="00BC3AFE" w:rsidRDefault="00856C6F" w:rsidP="00856C6F">
      <w:pPr>
        <w:jc w:val="center"/>
      </w:pPr>
    </w:p>
    <w:p w:rsidR="00856C6F" w:rsidRDefault="00856C6F" w:rsidP="00856C6F">
      <w:pPr>
        <w:spacing w:line="257" w:lineRule="auto"/>
        <w:jc w:val="center"/>
      </w:pPr>
      <w:r>
        <w:t>о порядке проведения плановых мероприятий по осмотру зданий, сооружений на предмет их технического состояния и надлежащего технического обслуживания</w:t>
      </w:r>
    </w:p>
    <w:p w:rsidR="00856C6F" w:rsidRDefault="00856C6F" w:rsidP="00856C6F">
      <w:pPr>
        <w:spacing w:line="257" w:lineRule="auto"/>
        <w:jc w:val="center"/>
      </w:pPr>
    </w:p>
    <w:p w:rsidR="00856C6F" w:rsidRDefault="00856C6F" w:rsidP="00856C6F">
      <w:pPr>
        <w:spacing w:line="257" w:lineRule="auto"/>
        <w:jc w:val="center"/>
      </w:pPr>
      <w:r>
        <w:t>1. Общее положение</w:t>
      </w:r>
    </w:p>
    <w:p w:rsidR="00856C6F" w:rsidRDefault="00856C6F" w:rsidP="00856C6F">
      <w:pPr>
        <w:jc w:val="both"/>
        <w:rPr>
          <w:rFonts w:eastAsia="Times New Roman"/>
          <w:color w:val="000000"/>
          <w:szCs w:val="28"/>
          <w:lang w:eastAsia="ru-RU"/>
        </w:rPr>
      </w:pPr>
      <w:r>
        <w:tab/>
        <w:t>1.1. Настоящие Положение регламентирует порядок проведения осмотров зданий, сооружений и выдачи рекомендаций об устранении выявленных в ходе таких осмотров нарушений на территории МБУК ЦК и БО «Зубаревский» (далее - Порядок) устанавливает:</w:t>
      </w:r>
      <w:r>
        <w:tab/>
      </w:r>
      <w:r w:rsidRPr="00EF40AF">
        <w:rPr>
          <w:rFonts w:eastAsia="Times New Roman"/>
          <w:color w:val="000000"/>
          <w:szCs w:val="28"/>
          <w:lang w:eastAsia="ru-RU"/>
        </w:rPr>
        <w:t xml:space="preserve"> </w:t>
      </w:r>
    </w:p>
    <w:p w:rsidR="00856C6F" w:rsidRDefault="00856C6F" w:rsidP="00856C6F">
      <w:pPr>
        <w:jc w:val="both"/>
      </w:pPr>
      <w:r>
        <w:t>- цели, задачи, процедуру и сроки проведения осмотров зданий, сооружений, находящихся в эксплуатации на территории муниципального образования Зубаревский сельсовет Оренбургского района, независимо от формы собственности на них (далее - осмотр);</w:t>
      </w:r>
    </w:p>
    <w:p w:rsidR="00856C6F" w:rsidRDefault="00856C6F" w:rsidP="00856C6F">
      <w:pPr>
        <w:jc w:val="both"/>
      </w:pPr>
      <w:r>
        <w:t>-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856C6F" w:rsidRDefault="00856C6F" w:rsidP="00856C6F">
      <w:pPr>
        <w:jc w:val="both"/>
      </w:pPr>
      <w:r>
        <w:t>1.2.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 проектной документации.</w:t>
      </w:r>
    </w:p>
    <w:p w:rsidR="00856C6F" w:rsidRDefault="00856C6F" w:rsidP="00856C6F">
      <w:pPr>
        <w:jc w:val="both"/>
      </w:pPr>
      <w:r>
        <w:t>1.3. Основные понятия, используемые в настоящем Порядке:</w:t>
      </w:r>
    </w:p>
    <w:p w:rsidR="00856C6F" w:rsidRDefault="00856C6F" w:rsidP="00856C6F">
      <w:pPr>
        <w:jc w:val="both"/>
      </w:pPr>
      <w:r>
        <w:t>-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w:t>
      </w:r>
    </w:p>
    <w:p w:rsidR="00856C6F" w:rsidRDefault="00856C6F" w:rsidP="00856C6F">
      <w:pPr>
        <w:jc w:val="both"/>
      </w:pPr>
      <w:r>
        <w:t xml:space="preserve">- </w:t>
      </w:r>
      <w:proofErr w:type="gramStart"/>
      <w:r>
        <w:t>н</w:t>
      </w:r>
      <w:proofErr w:type="gramEnd"/>
      <w:r>
        <w:t>адлежащее техническое состояние зданий, сооружений -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56C6F" w:rsidRDefault="00856C6F" w:rsidP="00856C6F">
      <w:pPr>
        <w:jc w:val="both"/>
      </w:pPr>
      <w:r>
        <w:t xml:space="preserve">- осмотр - совокупность проводимых уполномоченным органом мероприятий в отношении зданий и сооружений, введенных в эксплуатацию на территории МБУК ЦК и БО «Зубаревский» муниципального образования </w:t>
      </w:r>
      <w:r>
        <w:lastRenderedPageBreak/>
        <w:t>Зубаревский сельсовет, независимо от форм собственности для оценки их соответствия требованиям законодательства;</w:t>
      </w:r>
    </w:p>
    <w:p w:rsidR="00856C6F" w:rsidRDefault="00856C6F" w:rsidP="00856C6F">
      <w:pPr>
        <w:jc w:val="both"/>
      </w:pPr>
      <w:r>
        <w:t xml:space="preserve">- объект осмотра - объекты капитального строительства, </w:t>
      </w:r>
      <w:proofErr w:type="gramStart"/>
      <w:r>
        <w:t>сооружения</w:t>
      </w:r>
      <w:proofErr w:type="gramEnd"/>
      <w:r>
        <w:t xml:space="preserve"> введенные в эксплуатацию на территории муниципального образования, независимо от форм собственности,</w:t>
      </w:r>
    </w:p>
    <w:p w:rsidR="00856C6F" w:rsidRDefault="00856C6F" w:rsidP="00856C6F">
      <w:pPr>
        <w:jc w:val="both"/>
      </w:pPr>
      <w:r>
        <w:t>- полномочия на проведение о</w:t>
      </w:r>
      <w:r w:rsidRPr="00EF40AF">
        <w:rPr>
          <w:rFonts w:eastAsia="Times New Roman"/>
          <w:color w:val="000000"/>
          <w:szCs w:val="28"/>
          <w:lang w:eastAsia="ru-RU"/>
        </w:rPr>
        <w:t>ценк</w:t>
      </w:r>
      <w:r>
        <w:rPr>
          <w:rFonts w:eastAsia="Times New Roman"/>
          <w:color w:val="000000"/>
          <w:szCs w:val="28"/>
          <w:lang w:eastAsia="ru-RU"/>
        </w:rPr>
        <w:t>и</w:t>
      </w:r>
      <w:r w:rsidRPr="00EF40AF">
        <w:rPr>
          <w:rFonts w:eastAsia="Times New Roman"/>
          <w:color w:val="000000"/>
          <w:szCs w:val="28"/>
          <w:lang w:eastAsia="ru-RU"/>
        </w:rPr>
        <w:t xml:space="preserve"> технического состояния и надлежащего технического обслуживания зданий и сооружений возлага</w:t>
      </w:r>
      <w:r>
        <w:rPr>
          <w:rFonts w:eastAsia="Times New Roman"/>
          <w:color w:val="000000"/>
          <w:szCs w:val="28"/>
          <w:lang w:eastAsia="ru-RU"/>
        </w:rPr>
        <w:t>ю</w:t>
      </w:r>
      <w:r w:rsidRPr="00EF40AF">
        <w:rPr>
          <w:rFonts w:eastAsia="Times New Roman"/>
          <w:color w:val="000000"/>
          <w:szCs w:val="28"/>
          <w:lang w:eastAsia="ru-RU"/>
        </w:rPr>
        <w:t>тся на Межведомственную комиссию</w:t>
      </w:r>
      <w:r>
        <w:rPr>
          <w:rFonts w:eastAsia="Times New Roman"/>
          <w:color w:val="000000"/>
          <w:szCs w:val="28"/>
          <w:lang w:eastAsia="ru-RU"/>
        </w:rPr>
        <w:t>,</w:t>
      </w:r>
    </w:p>
    <w:p w:rsidR="00856C6F" w:rsidRDefault="00856C6F" w:rsidP="00856C6F">
      <w:pPr>
        <w:jc w:val="both"/>
      </w:pPr>
      <w:r>
        <w:t>1.4. Основными задачами проведения осмотров и выдачи рекомендаций являются:</w:t>
      </w:r>
    </w:p>
    <w:p w:rsidR="00856C6F" w:rsidRDefault="00856C6F" w:rsidP="00856C6F">
      <w:pPr>
        <w:jc w:val="both"/>
      </w:pPr>
      <w:r>
        <w:t>- профилактика нарушений требований законодательства при эксплуатации зданий, сооружений;</w:t>
      </w:r>
    </w:p>
    <w:p w:rsidR="00856C6F" w:rsidRDefault="00856C6F" w:rsidP="00856C6F">
      <w:pPr>
        <w:jc w:val="both"/>
      </w:pPr>
      <w:r>
        <w:t>- обеспечение соблюдения требований законодательства, в том числе технических регламентов при эксплуатации зданий, сооружений;</w:t>
      </w:r>
    </w:p>
    <w:p w:rsidR="00856C6F" w:rsidRDefault="00856C6F" w:rsidP="00856C6F">
      <w:pPr>
        <w:jc w:val="both"/>
      </w:pPr>
      <w:r>
        <w:t>- обеспечение выполнения мероприятий, направленных на предотвращение возникновения аварийных ситуаций при эксплуатации зданий, сооружений;</w:t>
      </w:r>
    </w:p>
    <w:p w:rsidR="00856C6F" w:rsidRDefault="00856C6F" w:rsidP="00856C6F">
      <w:pPr>
        <w:jc w:val="both"/>
      </w:pPr>
      <w:r>
        <w:t>- защита прав физических и юридических лиц при эксплуатации зданий и сооружений;</w:t>
      </w:r>
    </w:p>
    <w:p w:rsidR="00856C6F" w:rsidRDefault="00856C6F" w:rsidP="00856C6F">
      <w:pPr>
        <w:jc w:val="both"/>
      </w:pPr>
      <w:r>
        <w:t>- защита имущественных прав муниципального образования Зубаревский сельсовет</w:t>
      </w:r>
    </w:p>
    <w:p w:rsidR="00856C6F" w:rsidRDefault="00856C6F" w:rsidP="00856C6F">
      <w:pPr>
        <w:jc w:val="both"/>
      </w:pPr>
      <w:r>
        <w:t>1.5. Проведение осмотров и выдача рекомендаций основываются на следующих принципах:</w:t>
      </w:r>
    </w:p>
    <w:p w:rsidR="00856C6F" w:rsidRDefault="00856C6F" w:rsidP="00856C6F">
      <w:pPr>
        <w:jc w:val="both"/>
      </w:pPr>
      <w:r>
        <w:t>- соблюдения требований законодательства Российской Федерации, к эксплуатации зданий, сооружений.</w:t>
      </w:r>
    </w:p>
    <w:p w:rsidR="00856C6F" w:rsidRDefault="00856C6F" w:rsidP="00856C6F">
      <w:pPr>
        <w:jc w:val="both"/>
      </w:pPr>
      <w:r>
        <w:t xml:space="preserve">- </w:t>
      </w:r>
      <w:proofErr w:type="gramStart"/>
      <w:r>
        <w:t>о</w:t>
      </w:r>
      <w:proofErr w:type="gramEnd"/>
      <w:r>
        <w:t>бъективности и всесторонности проведения осмотров, а также достоверности их результатов;</w:t>
      </w:r>
    </w:p>
    <w:p w:rsidR="00856C6F" w:rsidRDefault="00856C6F" w:rsidP="00856C6F">
      <w:pPr>
        <w:jc w:val="both"/>
      </w:pPr>
      <w:r>
        <w:t>- возможности обжалования неправомерных действий (бездействия) Межведомственной комиссии;</w:t>
      </w:r>
    </w:p>
    <w:p w:rsidR="00856C6F" w:rsidRDefault="00856C6F" w:rsidP="00856C6F">
      <w:pPr>
        <w:jc w:val="both"/>
      </w:pPr>
    </w:p>
    <w:p w:rsidR="00856C6F" w:rsidRDefault="00856C6F" w:rsidP="00856C6F">
      <w:pPr>
        <w:jc w:val="center"/>
      </w:pPr>
      <w:r>
        <w:t>2. Проведение осмотров зданий, сооружений и выдача</w:t>
      </w:r>
    </w:p>
    <w:p w:rsidR="00856C6F" w:rsidRDefault="00856C6F" w:rsidP="00856C6F">
      <w:pPr>
        <w:jc w:val="center"/>
      </w:pPr>
      <w:r>
        <w:t>рекомендаций об устранении выявленных в ходе таких</w:t>
      </w:r>
    </w:p>
    <w:p w:rsidR="00856C6F" w:rsidRDefault="00856C6F" w:rsidP="00856C6F">
      <w:pPr>
        <w:jc w:val="center"/>
      </w:pPr>
      <w:r>
        <w:t>осмотров нарушений</w:t>
      </w:r>
    </w:p>
    <w:p w:rsidR="00856C6F" w:rsidRDefault="00856C6F" w:rsidP="00856C6F"/>
    <w:p w:rsidR="00856C6F" w:rsidRDefault="00856C6F" w:rsidP="00856C6F">
      <w:pPr>
        <w:jc w:val="both"/>
      </w:pPr>
      <w:r>
        <w:t>2.1. Межведомственная комиссия уполномоченная  проводить осмотры и выдавать рекомендации, определена правовым актом Администрации МО Зубаревский сельсовет.</w:t>
      </w:r>
    </w:p>
    <w:p w:rsidR="00856C6F" w:rsidRDefault="00856C6F" w:rsidP="00856C6F">
      <w:pPr>
        <w:jc w:val="both"/>
      </w:pPr>
      <w:r>
        <w:t xml:space="preserve">       2.2. К полномочиям комиссии относятся:</w:t>
      </w:r>
    </w:p>
    <w:p w:rsidR="00856C6F" w:rsidRDefault="00856C6F" w:rsidP="00856C6F">
      <w:pPr>
        <w:jc w:val="both"/>
      </w:pPr>
      <w:r>
        <w:t xml:space="preserve">- организация и проведение осмотров; </w:t>
      </w:r>
    </w:p>
    <w:p w:rsidR="00856C6F" w:rsidRDefault="00856C6F" w:rsidP="00856C6F">
      <w:pPr>
        <w:jc w:val="both"/>
      </w:pPr>
      <w:r>
        <w:t>- подготовка и выдача рекомендаций о мерах по устранению выявленных нарушений;</w:t>
      </w:r>
    </w:p>
    <w:p w:rsidR="00856C6F" w:rsidRDefault="00856C6F" w:rsidP="00856C6F">
      <w:pPr>
        <w:jc w:val="both"/>
      </w:pPr>
      <w:r>
        <w:t>- организация и проведение мониторинга выполнения рекомендаций о мерах по устранению выявленных нарушений;</w:t>
      </w:r>
    </w:p>
    <w:p w:rsidR="00856C6F" w:rsidRDefault="00856C6F" w:rsidP="00856C6F">
      <w:pPr>
        <w:jc w:val="both"/>
      </w:pPr>
      <w:r>
        <w:t>- привлечение к проведению осмотров специализированных организаций.</w:t>
      </w:r>
    </w:p>
    <w:p w:rsidR="00856C6F" w:rsidRDefault="00856C6F" w:rsidP="00856C6F">
      <w:pPr>
        <w:jc w:val="both"/>
      </w:pPr>
      <w:r>
        <w:t xml:space="preserve">      2.3. Проведение осмотров зданий и сооружений и выдача рекомендаций включают в себя:</w:t>
      </w:r>
    </w:p>
    <w:p w:rsidR="00856C6F" w:rsidRDefault="00856C6F" w:rsidP="00856C6F">
      <w:pPr>
        <w:jc w:val="both"/>
      </w:pPr>
      <w:r>
        <w:lastRenderedPageBreak/>
        <w:t>- выезд на объект осмотра зданий, сооружений;</w:t>
      </w:r>
    </w:p>
    <w:p w:rsidR="00856C6F" w:rsidRDefault="00856C6F" w:rsidP="00856C6F">
      <w:pPr>
        <w:jc w:val="both"/>
      </w:pPr>
      <w:proofErr w:type="gramStart"/>
      <w:r>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комиссией предписаний об устранении выявленных в</w:t>
      </w:r>
      <w:proofErr w:type="gramEnd"/>
      <w:r>
        <w:t xml:space="preserve"> </w:t>
      </w:r>
      <w:proofErr w:type="gramStart"/>
      <w:r>
        <w:t>процессе</w:t>
      </w:r>
      <w:proofErr w:type="gramEnd"/>
      <w:r>
        <w:t xml:space="preserve"> эксплуатации здания, сооружения нарушений, сведения об устранении этих нарушений;</w:t>
      </w:r>
    </w:p>
    <w:p w:rsidR="00856C6F" w:rsidRDefault="00856C6F" w:rsidP="00856C6F">
      <w:pPr>
        <w:jc w:val="both"/>
      </w:pPr>
      <w:r>
        <w:t>- визуальное освидетельствование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856C6F" w:rsidRDefault="00856C6F" w:rsidP="00856C6F">
      <w:pPr>
        <w:jc w:val="both"/>
      </w:pPr>
      <w:r>
        <w:t>- составление акта осмотра;</w:t>
      </w:r>
    </w:p>
    <w:p w:rsidR="00856C6F" w:rsidRDefault="00856C6F" w:rsidP="00856C6F">
      <w:pPr>
        <w:jc w:val="both"/>
      </w:pPr>
      <w:r>
        <w:t>- выдачу рекомендаций.</w:t>
      </w:r>
    </w:p>
    <w:p w:rsidR="00856C6F" w:rsidRDefault="00856C6F" w:rsidP="00856C6F">
      <w:pPr>
        <w:jc w:val="both"/>
      </w:pPr>
      <w:r>
        <w:t>2.4.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856C6F" w:rsidRDefault="00856C6F" w:rsidP="00856C6F">
      <w:pPr>
        <w:jc w:val="both"/>
      </w:pPr>
      <w:r>
        <w:t>2.5. Акт осмотра здания, сооружений должны содержать следующие сведения:</w:t>
      </w:r>
    </w:p>
    <w:p w:rsidR="00856C6F" w:rsidRDefault="00856C6F" w:rsidP="00856C6F">
      <w:pPr>
        <w:jc w:val="both"/>
      </w:pPr>
      <w:r>
        <w:t>- фамилии, имена, отчества (последнее при наличии), должности должностных лиц уполномоченного органа, осуществляющих осмотр, а также привлекаемых к проведению осмотров представителей специализированных организаций;</w:t>
      </w:r>
    </w:p>
    <w:p w:rsidR="00856C6F" w:rsidRDefault="00856C6F" w:rsidP="00856C6F">
      <w:pPr>
        <w:jc w:val="both"/>
      </w:pPr>
      <w:r>
        <w:t>-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856C6F" w:rsidRDefault="00856C6F" w:rsidP="00856C6F">
      <w:pPr>
        <w:jc w:val="both"/>
      </w:pPr>
      <w:r>
        <w:t>- местонахождение осматриваемого здания, сооружения;</w:t>
      </w:r>
    </w:p>
    <w:p w:rsidR="00856C6F" w:rsidRDefault="00856C6F" w:rsidP="00856C6F">
      <w:pPr>
        <w:jc w:val="both"/>
      </w:pPr>
      <w:r>
        <w:t>- предмет осмотра здания, сооружения;</w:t>
      </w:r>
    </w:p>
    <w:p w:rsidR="00856C6F" w:rsidRDefault="00856C6F" w:rsidP="00856C6F">
      <w:pPr>
        <w:jc w:val="both"/>
      </w:pPr>
      <w:r>
        <w:t>- правовые основания проведения осмотра здания, сооружения;</w:t>
      </w:r>
    </w:p>
    <w:p w:rsidR="00856C6F" w:rsidRDefault="00856C6F" w:rsidP="00856C6F">
      <w:pPr>
        <w:jc w:val="both"/>
      </w:pPr>
      <w:r>
        <w:t>- дату и время проведения осмотра здания, сооружения.</w:t>
      </w:r>
    </w:p>
    <w:p w:rsidR="00856C6F" w:rsidRDefault="00856C6F" w:rsidP="00856C6F">
      <w:pPr>
        <w:jc w:val="both"/>
      </w:pPr>
      <w:r>
        <w:t xml:space="preserve">2.6. По результатам осмотра зданий, сооружений составляется </w:t>
      </w:r>
      <w:r>
        <w:rPr>
          <w:rStyle w:val="r"/>
        </w:rPr>
        <w:t>акт</w:t>
      </w:r>
      <w:r>
        <w:t xml:space="preserve"> осмотра по форме согласно приложению N 1 к настоящему Порядку.</w:t>
      </w:r>
    </w:p>
    <w:p w:rsidR="00856C6F" w:rsidRDefault="00856C6F" w:rsidP="00856C6F">
      <w:pPr>
        <w:jc w:val="both"/>
      </w:pPr>
      <w:r>
        <w:t>К акту осмотра прикладываются:</w:t>
      </w:r>
    </w:p>
    <w:p w:rsidR="00856C6F" w:rsidRDefault="00856C6F" w:rsidP="00856C6F">
      <w:pPr>
        <w:jc w:val="both"/>
      </w:pPr>
      <w:r>
        <w:t>- объяснения лиц, допустивших нарушение требований законодательства Российской Федерации к эксплуатации зданий, сооружений;</w:t>
      </w:r>
    </w:p>
    <w:p w:rsidR="00856C6F" w:rsidRDefault="00856C6F" w:rsidP="00856C6F">
      <w:pPr>
        <w:jc w:val="both"/>
      </w:pPr>
      <w:r>
        <w:t xml:space="preserve">- результаты </w:t>
      </w:r>
      <w:proofErr w:type="spellStart"/>
      <w:r>
        <w:t>фотофиксации</w:t>
      </w:r>
      <w:proofErr w:type="spellEnd"/>
      <w:r>
        <w:t xml:space="preserve"> нарушений требований законодательства Российской Федерации к эксплуатации зданий, сооружений, в том числе </w:t>
      </w:r>
      <w:r>
        <w:lastRenderedPageBreak/>
        <w:t>повлекшие возникновение аварийных ситуаций в зданиях, сооружениях или возникновение угрозы разрушения зданий, сооружений;</w:t>
      </w:r>
    </w:p>
    <w:p w:rsidR="00856C6F" w:rsidRDefault="00856C6F" w:rsidP="00856C6F">
      <w:pPr>
        <w:jc w:val="both"/>
      </w:pPr>
      <w:r>
        <w:t>- заключения специализированных организаций, привлекаемых к осмотру уполномоченным органом;</w:t>
      </w:r>
    </w:p>
    <w:p w:rsidR="00856C6F" w:rsidRDefault="00856C6F" w:rsidP="00856C6F">
      <w:pPr>
        <w:jc w:val="both"/>
      </w:pPr>
      <w:r>
        <w:t>-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856C6F" w:rsidRDefault="00856C6F" w:rsidP="00856C6F">
      <w:pPr>
        <w:jc w:val="both"/>
      </w:pPr>
      <w:r>
        <w:t xml:space="preserve">- </w:t>
      </w:r>
      <w:r>
        <w:rPr>
          <w:rStyle w:val="r"/>
        </w:rPr>
        <w:t>рекомендации</w:t>
      </w:r>
      <w:r>
        <w:t xml:space="preserve"> о мерах по устранению выявленных нарушений по форме согласно приложению N 2 к настоящему Порядку.</w:t>
      </w:r>
    </w:p>
    <w:p w:rsidR="00856C6F" w:rsidRDefault="00856C6F" w:rsidP="00856C6F">
      <w:pPr>
        <w:jc w:val="both"/>
      </w:pPr>
      <w:r>
        <w:t>2.7. Акт осмотра составляется после завершения осмотра, но не позднее десяти рабочих дней со дня проведения осмотра в трех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w:t>
      </w:r>
      <w:r w:rsidR="004D6A72">
        <w:t>й остается в администрации МБУКА</w:t>
      </w:r>
      <w:r>
        <w:t>.</w:t>
      </w:r>
    </w:p>
    <w:p w:rsidR="00856C6F" w:rsidRDefault="00856C6F" w:rsidP="00856C6F">
      <w:pPr>
        <w:jc w:val="both"/>
      </w:pPr>
      <w:r>
        <w:t>2.8. Рекомендации о мерах по устранению выявленных нарушений должны содержать:</w:t>
      </w:r>
    </w:p>
    <w:p w:rsidR="00856C6F" w:rsidRDefault="00856C6F" w:rsidP="00856C6F">
      <w:pPr>
        <w:jc w:val="both"/>
      </w:pPr>
      <w:r>
        <w:t>- описание выявленных нарушений;</w:t>
      </w:r>
    </w:p>
    <w:p w:rsidR="00856C6F" w:rsidRDefault="00856C6F" w:rsidP="00856C6F">
      <w:pPr>
        <w:jc w:val="both"/>
      </w:pPr>
      <w:r>
        <w:t>-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856C6F" w:rsidRDefault="00856C6F" w:rsidP="00856C6F">
      <w:pPr>
        <w:jc w:val="both"/>
      </w:pPr>
      <w:r>
        <w:t>- срок устранения выявленных нарушений.</w:t>
      </w:r>
    </w:p>
    <w:p w:rsidR="00856C6F" w:rsidRDefault="00856C6F" w:rsidP="00856C6F">
      <w:pPr>
        <w:jc w:val="both"/>
      </w:pPr>
      <w:r>
        <w:t>2.9. Специалист отдела архитектуры и градостроительства</w:t>
      </w:r>
      <w:r w:rsidRPr="003D36AF">
        <w:rPr>
          <w:color w:val="FF0000"/>
        </w:rPr>
        <w:t xml:space="preserve"> </w:t>
      </w:r>
      <w:r w:rsidRPr="003D36AF">
        <w:rPr>
          <w:color w:val="000000"/>
        </w:rPr>
        <w:t>ве</w:t>
      </w:r>
      <w:r>
        <w:t xml:space="preserve">дет учет проведенных осмотров в </w:t>
      </w:r>
      <w:r>
        <w:rPr>
          <w:rStyle w:val="r"/>
        </w:rPr>
        <w:t>Журнале</w:t>
      </w:r>
      <w:r>
        <w:t xml:space="preserve"> учета осмотров зданий и сооружений, который ведется по форме согласно приложению N 3 к настоящему Порядку.</w:t>
      </w:r>
    </w:p>
    <w:p w:rsidR="007B5590" w:rsidRDefault="007B5590"/>
    <w:sectPr w:rsidR="007B5590" w:rsidSect="007B5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6F"/>
    <w:rsid w:val="004D6A72"/>
    <w:rsid w:val="007B5590"/>
    <w:rsid w:val="00856C6F"/>
    <w:rsid w:val="00A05E34"/>
    <w:rsid w:val="00A6748C"/>
    <w:rsid w:val="00C72E2A"/>
    <w:rsid w:val="00DE19E7"/>
    <w:rsid w:val="00DF2401"/>
    <w:rsid w:val="00FE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6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856C6F"/>
  </w:style>
  <w:style w:type="table" w:styleId="a3">
    <w:name w:val="Table Grid"/>
    <w:basedOn w:val="a1"/>
    <w:uiPriority w:val="59"/>
    <w:rsid w:val="00A0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5E34"/>
    <w:rPr>
      <w:rFonts w:ascii="Tahoma" w:hAnsi="Tahoma" w:cs="Tahoma"/>
      <w:sz w:val="16"/>
      <w:szCs w:val="16"/>
    </w:rPr>
  </w:style>
  <w:style w:type="character" w:customStyle="1" w:styleId="a5">
    <w:name w:val="Текст выноски Знак"/>
    <w:basedOn w:val="a0"/>
    <w:link w:val="a4"/>
    <w:uiPriority w:val="99"/>
    <w:semiHidden/>
    <w:rsid w:val="00A05E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6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856C6F"/>
  </w:style>
  <w:style w:type="table" w:styleId="a3">
    <w:name w:val="Table Grid"/>
    <w:basedOn w:val="a1"/>
    <w:uiPriority w:val="59"/>
    <w:rsid w:val="00A0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5E34"/>
    <w:rPr>
      <w:rFonts w:ascii="Tahoma" w:hAnsi="Tahoma" w:cs="Tahoma"/>
      <w:sz w:val="16"/>
      <w:szCs w:val="16"/>
    </w:rPr>
  </w:style>
  <w:style w:type="character" w:customStyle="1" w:styleId="a5">
    <w:name w:val="Текст выноски Знак"/>
    <w:basedOn w:val="a0"/>
    <w:link w:val="a4"/>
    <w:uiPriority w:val="99"/>
    <w:semiHidden/>
    <w:rsid w:val="00A05E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Асмик</dc:creator>
  <cp:lastModifiedBy>!</cp:lastModifiedBy>
  <cp:revision>4</cp:revision>
  <cp:lastPrinted>2020-06-09T05:00:00Z</cp:lastPrinted>
  <dcterms:created xsi:type="dcterms:W3CDTF">2020-06-09T05:01:00Z</dcterms:created>
  <dcterms:modified xsi:type="dcterms:W3CDTF">2020-06-16T06:59:00Z</dcterms:modified>
</cp:coreProperties>
</file>