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70" w:type="dxa"/>
        <w:tblLayout w:type="fixed"/>
        <w:tblCellMar>
          <w:left w:w="70" w:type="dxa"/>
          <w:right w:w="70" w:type="dxa"/>
        </w:tblCellMar>
        <w:tblLook w:val="0000"/>
      </w:tblPr>
      <w:tblGrid>
        <w:gridCol w:w="4253"/>
        <w:gridCol w:w="499"/>
        <w:gridCol w:w="4604"/>
      </w:tblGrid>
      <w:tr w:rsidR="00866A3A" w:rsidRPr="00194DFC" w:rsidTr="00706B24">
        <w:trPr>
          <w:trHeight w:hRule="exact" w:val="3271"/>
        </w:trPr>
        <w:tc>
          <w:tcPr>
            <w:tcW w:w="4253" w:type="dxa"/>
          </w:tcPr>
          <w:p w:rsidR="00866A3A" w:rsidRPr="00194DFC" w:rsidRDefault="00866A3A" w:rsidP="00B16B95">
            <w:pPr>
              <w:pStyle w:val="a5"/>
              <w:spacing w:after="0"/>
              <w:jc w:val="center"/>
              <w:rPr>
                <w:rFonts w:ascii="Times New Roman" w:hAnsi="Times New Roman" w:cs="Times New Roman"/>
                <w:b/>
                <w:sz w:val="28"/>
                <w:szCs w:val="28"/>
              </w:rPr>
            </w:pPr>
            <w:r w:rsidRPr="00194DFC">
              <w:rPr>
                <w:rFonts w:ascii="Times New Roman" w:hAnsi="Times New Roman" w:cs="Times New Roman"/>
                <w:b/>
                <w:sz w:val="28"/>
                <w:szCs w:val="28"/>
              </w:rPr>
              <w:t>АДМИНИСТРАЦИЯ</w:t>
            </w:r>
          </w:p>
          <w:p w:rsidR="00866A3A" w:rsidRPr="00194DFC" w:rsidRDefault="00866A3A" w:rsidP="00B16B95">
            <w:pPr>
              <w:pStyle w:val="a5"/>
              <w:spacing w:after="0"/>
              <w:jc w:val="center"/>
              <w:rPr>
                <w:rFonts w:ascii="Times New Roman" w:hAnsi="Times New Roman" w:cs="Times New Roman"/>
                <w:b/>
                <w:sz w:val="28"/>
                <w:szCs w:val="28"/>
              </w:rPr>
            </w:pPr>
            <w:r w:rsidRPr="00194DFC">
              <w:rPr>
                <w:rFonts w:ascii="Times New Roman" w:hAnsi="Times New Roman" w:cs="Times New Roman"/>
                <w:b/>
                <w:sz w:val="28"/>
                <w:szCs w:val="28"/>
              </w:rPr>
              <w:t>МУНИЦИПАЛЬНОГО</w:t>
            </w:r>
          </w:p>
          <w:p w:rsidR="00866A3A" w:rsidRDefault="00866A3A" w:rsidP="00B16B95">
            <w:pPr>
              <w:pStyle w:val="a5"/>
              <w:spacing w:after="0"/>
              <w:jc w:val="center"/>
              <w:rPr>
                <w:rFonts w:ascii="Times New Roman" w:hAnsi="Times New Roman" w:cs="Times New Roman"/>
                <w:b/>
                <w:sz w:val="28"/>
                <w:szCs w:val="28"/>
              </w:rPr>
            </w:pPr>
            <w:r w:rsidRPr="00194DFC">
              <w:rPr>
                <w:rFonts w:ascii="Times New Roman" w:hAnsi="Times New Roman" w:cs="Times New Roman"/>
                <w:b/>
                <w:sz w:val="28"/>
                <w:szCs w:val="28"/>
              </w:rPr>
              <w:t>ОБРАЗОВАНИЯ</w:t>
            </w:r>
          </w:p>
          <w:p w:rsidR="00866A3A" w:rsidRPr="00194DFC" w:rsidRDefault="00433B98" w:rsidP="00B16B95">
            <w:pPr>
              <w:pStyle w:val="a5"/>
              <w:spacing w:after="0"/>
              <w:jc w:val="center"/>
              <w:rPr>
                <w:rFonts w:ascii="Times New Roman" w:hAnsi="Times New Roman" w:cs="Times New Roman"/>
                <w:b/>
                <w:sz w:val="28"/>
                <w:szCs w:val="28"/>
              </w:rPr>
            </w:pPr>
            <w:r>
              <w:rPr>
                <w:rFonts w:ascii="Times New Roman" w:hAnsi="Times New Roman" w:cs="Times New Roman"/>
                <w:b/>
                <w:sz w:val="28"/>
                <w:szCs w:val="28"/>
              </w:rPr>
              <w:t>ЗУБАРЕВСКИЙ</w:t>
            </w:r>
            <w:r w:rsidR="00866A3A">
              <w:rPr>
                <w:rFonts w:ascii="Times New Roman" w:hAnsi="Times New Roman" w:cs="Times New Roman"/>
                <w:b/>
                <w:sz w:val="28"/>
                <w:szCs w:val="28"/>
              </w:rPr>
              <w:t xml:space="preserve"> СЕЛЬСОВЕТ</w:t>
            </w:r>
          </w:p>
          <w:p w:rsidR="00866A3A" w:rsidRPr="00194DFC" w:rsidRDefault="00866A3A" w:rsidP="00B16B95">
            <w:pPr>
              <w:pStyle w:val="a5"/>
              <w:spacing w:after="0"/>
              <w:jc w:val="center"/>
              <w:rPr>
                <w:rFonts w:ascii="Times New Roman" w:hAnsi="Times New Roman" w:cs="Times New Roman"/>
                <w:b/>
                <w:sz w:val="28"/>
                <w:szCs w:val="28"/>
              </w:rPr>
            </w:pPr>
            <w:r>
              <w:rPr>
                <w:rFonts w:ascii="Times New Roman" w:hAnsi="Times New Roman" w:cs="Times New Roman"/>
                <w:b/>
                <w:sz w:val="28"/>
                <w:szCs w:val="28"/>
              </w:rPr>
              <w:t>ОРЕНБУРГСКОГО</w:t>
            </w:r>
            <w:r w:rsidRPr="00194DFC">
              <w:rPr>
                <w:rFonts w:ascii="Times New Roman" w:hAnsi="Times New Roman" w:cs="Times New Roman"/>
                <w:b/>
                <w:sz w:val="28"/>
                <w:szCs w:val="28"/>
              </w:rPr>
              <w:t xml:space="preserve"> РАЙОН</w:t>
            </w:r>
            <w:r>
              <w:rPr>
                <w:rFonts w:ascii="Times New Roman" w:hAnsi="Times New Roman" w:cs="Times New Roman"/>
                <w:b/>
                <w:sz w:val="28"/>
                <w:szCs w:val="28"/>
              </w:rPr>
              <w:t>А</w:t>
            </w:r>
          </w:p>
          <w:p w:rsidR="00866A3A" w:rsidRPr="00194DFC" w:rsidRDefault="00866A3A" w:rsidP="00B16B95">
            <w:pPr>
              <w:pStyle w:val="a5"/>
              <w:spacing w:after="0"/>
              <w:jc w:val="center"/>
              <w:rPr>
                <w:rFonts w:ascii="Times New Roman" w:hAnsi="Times New Roman" w:cs="Times New Roman"/>
                <w:b/>
                <w:sz w:val="28"/>
                <w:szCs w:val="28"/>
              </w:rPr>
            </w:pPr>
            <w:r w:rsidRPr="00194DFC">
              <w:rPr>
                <w:rFonts w:ascii="Times New Roman" w:hAnsi="Times New Roman" w:cs="Times New Roman"/>
                <w:b/>
                <w:sz w:val="28"/>
                <w:szCs w:val="28"/>
              </w:rPr>
              <w:t>ОРЕНБУРГСКОЙ ОБЛАСТИ</w:t>
            </w:r>
          </w:p>
          <w:p w:rsidR="00866A3A" w:rsidRPr="00194DFC" w:rsidRDefault="00866A3A" w:rsidP="00B16B95">
            <w:pPr>
              <w:pStyle w:val="a5"/>
              <w:spacing w:after="0"/>
              <w:jc w:val="center"/>
              <w:rPr>
                <w:rFonts w:ascii="Times New Roman" w:hAnsi="Times New Roman" w:cs="Times New Roman"/>
                <w:b/>
                <w:caps/>
                <w:sz w:val="28"/>
                <w:szCs w:val="28"/>
              </w:rPr>
            </w:pPr>
          </w:p>
          <w:p w:rsidR="00866A3A" w:rsidRDefault="00866A3A" w:rsidP="00B16B95">
            <w:pPr>
              <w:jc w:val="center"/>
              <w:rPr>
                <w:rFonts w:ascii="Times New Roman" w:hAnsi="Times New Roman" w:cs="Times New Roman"/>
                <w:b/>
                <w:bCs/>
                <w:sz w:val="32"/>
                <w:szCs w:val="32"/>
              </w:rPr>
            </w:pPr>
            <w:r w:rsidRPr="00194DFC">
              <w:rPr>
                <w:rFonts w:ascii="Times New Roman" w:hAnsi="Times New Roman" w:cs="Times New Roman"/>
                <w:b/>
                <w:bCs/>
                <w:sz w:val="32"/>
                <w:szCs w:val="32"/>
              </w:rPr>
              <w:t>П О С Т А Н О В Л Е Н И Е</w:t>
            </w:r>
          </w:p>
          <w:p w:rsidR="00866A3A" w:rsidRPr="00CE2B03" w:rsidRDefault="00D30005" w:rsidP="00191408">
            <w:pPr>
              <w:ind w:right="-74"/>
              <w:rPr>
                <w:rFonts w:ascii="Times New Roman" w:hAnsi="Times New Roman" w:cs="Times New Roman"/>
                <w:sz w:val="28"/>
                <w:szCs w:val="28"/>
              </w:rPr>
            </w:pPr>
            <w:r>
              <w:rPr>
                <w:rFonts w:ascii="Times New Roman" w:hAnsi="Times New Roman" w:cs="Times New Roman"/>
                <w:sz w:val="28"/>
                <w:szCs w:val="28"/>
              </w:rPr>
              <w:t xml:space="preserve">            1</w:t>
            </w:r>
            <w:r w:rsidR="00191408">
              <w:rPr>
                <w:rFonts w:ascii="Times New Roman" w:hAnsi="Times New Roman" w:cs="Times New Roman"/>
                <w:sz w:val="28"/>
                <w:szCs w:val="28"/>
              </w:rPr>
              <w:t>9</w:t>
            </w:r>
            <w:r>
              <w:rPr>
                <w:rFonts w:ascii="Times New Roman" w:hAnsi="Times New Roman" w:cs="Times New Roman"/>
                <w:sz w:val="28"/>
                <w:szCs w:val="28"/>
              </w:rPr>
              <w:t>.</w:t>
            </w:r>
            <w:r w:rsidR="00191408">
              <w:rPr>
                <w:rFonts w:ascii="Times New Roman" w:hAnsi="Times New Roman" w:cs="Times New Roman"/>
                <w:sz w:val="28"/>
                <w:szCs w:val="28"/>
              </w:rPr>
              <w:t>12</w:t>
            </w:r>
            <w:r>
              <w:rPr>
                <w:rFonts w:ascii="Times New Roman" w:hAnsi="Times New Roman" w:cs="Times New Roman"/>
                <w:sz w:val="28"/>
                <w:szCs w:val="28"/>
              </w:rPr>
              <w:t>.202</w:t>
            </w:r>
            <w:r w:rsidR="00191408">
              <w:rPr>
                <w:rFonts w:ascii="Times New Roman" w:hAnsi="Times New Roman" w:cs="Times New Roman"/>
                <w:sz w:val="28"/>
                <w:szCs w:val="28"/>
              </w:rPr>
              <w:t>5</w:t>
            </w:r>
            <w:r>
              <w:rPr>
                <w:rFonts w:ascii="Times New Roman" w:hAnsi="Times New Roman" w:cs="Times New Roman"/>
                <w:sz w:val="28"/>
                <w:szCs w:val="28"/>
              </w:rPr>
              <w:t xml:space="preserve"> №</w:t>
            </w:r>
            <w:r w:rsidR="00191408">
              <w:rPr>
                <w:rFonts w:ascii="Times New Roman" w:hAnsi="Times New Roman" w:cs="Times New Roman"/>
                <w:sz w:val="28"/>
                <w:szCs w:val="28"/>
              </w:rPr>
              <w:t xml:space="preserve"> 33</w:t>
            </w:r>
            <w:r>
              <w:rPr>
                <w:rFonts w:ascii="Times New Roman" w:hAnsi="Times New Roman" w:cs="Times New Roman"/>
                <w:sz w:val="28"/>
                <w:szCs w:val="28"/>
              </w:rPr>
              <w:t>-п</w:t>
            </w:r>
          </w:p>
        </w:tc>
        <w:tc>
          <w:tcPr>
            <w:tcW w:w="499" w:type="dxa"/>
          </w:tcPr>
          <w:p w:rsidR="00866A3A" w:rsidRPr="00194DFC" w:rsidRDefault="00866A3A" w:rsidP="00B16B95">
            <w:pPr>
              <w:jc w:val="center"/>
              <w:rPr>
                <w:rFonts w:ascii="Times New Roman" w:hAnsi="Times New Roman" w:cs="Times New Roman"/>
                <w:b/>
                <w:bCs/>
              </w:rPr>
            </w:pPr>
          </w:p>
        </w:tc>
        <w:tc>
          <w:tcPr>
            <w:tcW w:w="4604" w:type="dxa"/>
          </w:tcPr>
          <w:p w:rsidR="00866A3A" w:rsidRPr="00194DFC" w:rsidRDefault="00866A3A" w:rsidP="00B16B95">
            <w:pPr>
              <w:ind w:firstLine="71"/>
              <w:jc w:val="both"/>
              <w:rPr>
                <w:rFonts w:ascii="Times New Roman" w:hAnsi="Times New Roman" w:cs="Times New Roman"/>
                <w:sz w:val="26"/>
                <w:szCs w:val="26"/>
              </w:rPr>
            </w:pPr>
          </w:p>
        </w:tc>
      </w:tr>
      <w:tr w:rsidR="00866A3A" w:rsidRPr="00C137EC" w:rsidTr="00706B24">
        <w:trPr>
          <w:trHeight w:val="695"/>
        </w:trPr>
        <w:tc>
          <w:tcPr>
            <w:tcW w:w="4253" w:type="dxa"/>
          </w:tcPr>
          <w:p w:rsidR="00866A3A" w:rsidRPr="00C137EC" w:rsidRDefault="008A48B1" w:rsidP="00CB7485">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182.7pt;margin-top:2.3pt;width:27pt;height:.05pt;z-index:251660288;mso-position-horizontal-relative:text;mso-position-vertical-relative:text" o:connectortype="straight"/>
              </w:pict>
            </w:r>
            <w:r>
              <w:rPr>
                <w:rFonts w:ascii="Times New Roman" w:hAnsi="Times New Roman" w:cs="Times New Roman"/>
                <w:noProof/>
                <w:sz w:val="28"/>
                <w:szCs w:val="28"/>
              </w:rPr>
              <w:pict>
                <v:shape id="_x0000_s1033" type="#_x0000_t32" style="position:absolute;left:0;text-align:left;margin-left:-3.05pt;margin-top:2.3pt;width:25.5pt;height:0;z-index:251659264;mso-position-horizontal-relative:text;mso-position-vertical-relative:text" o:connectortype="straight"/>
              </w:pict>
            </w:r>
            <w:r w:rsidRPr="008A48B1">
              <w:rPr>
                <w:rFonts w:ascii="Times New Roman" w:hAnsi="Times New Roman" w:cs="Times New Roman"/>
                <w:noProof/>
              </w:rPr>
              <w:pict>
                <v:shape id="_x0000_s1032" type="#_x0000_t32" style="position:absolute;left:0;text-align:left;margin-left:-3.05pt;margin-top:2.3pt;width:0;height:23.25pt;flip:y;z-index:251658240;mso-position-horizontal-relative:text;mso-position-vertical-relative:text" o:connectortype="straight"/>
              </w:pict>
            </w:r>
            <w:r w:rsidR="006673F7">
              <w:rPr>
                <w:rFonts w:ascii="Times New Roman" w:hAnsi="Times New Roman" w:cs="Times New Roman"/>
                <w:color w:val="000000"/>
                <w:sz w:val="28"/>
                <w:szCs w:val="28"/>
              </w:rPr>
              <w:t xml:space="preserve">Об утверждении порядка формирования и финансового обеспечения выполнения муниципальных заданий на оказание муниципальных услуг (выполнение работ) в отношении муниципальных учреждений муниципального образования </w:t>
            </w:r>
            <w:r w:rsidR="00433B98">
              <w:rPr>
                <w:rFonts w:ascii="Times New Roman" w:hAnsi="Times New Roman" w:cs="Times New Roman"/>
                <w:sz w:val="28"/>
                <w:szCs w:val="28"/>
              </w:rPr>
              <w:t>Зубаревский</w:t>
            </w:r>
            <w:r w:rsidR="00AB3511">
              <w:rPr>
                <w:rFonts w:ascii="Times New Roman" w:hAnsi="Times New Roman" w:cs="Times New Roman"/>
                <w:sz w:val="28"/>
                <w:szCs w:val="28"/>
              </w:rPr>
              <w:t xml:space="preserve"> сельсовет  Оренбургского</w:t>
            </w:r>
            <w:r w:rsidR="00433B98">
              <w:rPr>
                <w:rFonts w:ascii="Times New Roman" w:hAnsi="Times New Roman" w:cs="Times New Roman"/>
                <w:sz w:val="28"/>
                <w:szCs w:val="28"/>
              </w:rPr>
              <w:t xml:space="preserve"> </w:t>
            </w:r>
            <w:r w:rsidR="00866A3A" w:rsidRPr="00C137EC">
              <w:rPr>
                <w:rFonts w:ascii="Times New Roman" w:hAnsi="Times New Roman" w:cs="Times New Roman"/>
                <w:sz w:val="28"/>
                <w:szCs w:val="28"/>
              </w:rPr>
              <w:t>район</w:t>
            </w:r>
            <w:r w:rsidR="00AB3511">
              <w:rPr>
                <w:rFonts w:ascii="Times New Roman" w:hAnsi="Times New Roman" w:cs="Times New Roman"/>
                <w:sz w:val="28"/>
                <w:szCs w:val="28"/>
              </w:rPr>
              <w:t>а</w:t>
            </w:r>
            <w:r w:rsidR="00706B24">
              <w:rPr>
                <w:rFonts w:ascii="Times New Roman" w:hAnsi="Times New Roman" w:cs="Times New Roman"/>
                <w:sz w:val="28"/>
                <w:szCs w:val="28"/>
              </w:rPr>
              <w:t xml:space="preserve"> Оренбургской области</w:t>
            </w:r>
          </w:p>
        </w:tc>
        <w:tc>
          <w:tcPr>
            <w:tcW w:w="499" w:type="dxa"/>
          </w:tcPr>
          <w:p w:rsidR="00866A3A" w:rsidRPr="00C137EC" w:rsidRDefault="008A48B1" w:rsidP="00B16B95">
            <w:pPr>
              <w:rPr>
                <w:rFonts w:ascii="Times New Roman" w:hAnsi="Times New Roman" w:cs="Times New Roman"/>
                <w:sz w:val="28"/>
                <w:szCs w:val="28"/>
              </w:rPr>
            </w:pPr>
            <w:r>
              <w:rPr>
                <w:rFonts w:ascii="Times New Roman" w:hAnsi="Times New Roman" w:cs="Times New Roman"/>
                <w:noProof/>
                <w:sz w:val="28"/>
                <w:szCs w:val="28"/>
              </w:rPr>
              <w:pict>
                <v:shape id="_x0000_s1035" type="#_x0000_t32" style="position:absolute;margin-left:-2.95pt;margin-top:3.45pt;width:0;height:23.25pt;z-index:251661312;mso-position-horizontal-relative:text;mso-position-vertical-relative:text" o:connectortype="straight"/>
              </w:pict>
            </w:r>
          </w:p>
        </w:tc>
        <w:tc>
          <w:tcPr>
            <w:tcW w:w="4604" w:type="dxa"/>
          </w:tcPr>
          <w:p w:rsidR="00866A3A" w:rsidRPr="00C137EC" w:rsidRDefault="00866A3A" w:rsidP="00B16B95">
            <w:pPr>
              <w:rPr>
                <w:rFonts w:ascii="Times New Roman" w:hAnsi="Times New Roman" w:cs="Times New Roman"/>
              </w:rPr>
            </w:pPr>
          </w:p>
          <w:p w:rsidR="00866A3A" w:rsidRPr="00C137EC" w:rsidRDefault="00866A3A" w:rsidP="00B16B95">
            <w:pPr>
              <w:rPr>
                <w:rFonts w:ascii="Times New Roman" w:hAnsi="Times New Roman" w:cs="Times New Roman"/>
              </w:rPr>
            </w:pPr>
          </w:p>
          <w:p w:rsidR="00866A3A" w:rsidRPr="00C137EC" w:rsidRDefault="00866A3A" w:rsidP="00B16B95">
            <w:pPr>
              <w:rPr>
                <w:rFonts w:ascii="Times New Roman" w:hAnsi="Times New Roman" w:cs="Times New Roman"/>
                <w:sz w:val="28"/>
                <w:szCs w:val="28"/>
              </w:rPr>
            </w:pPr>
          </w:p>
        </w:tc>
      </w:tr>
    </w:tbl>
    <w:p w:rsidR="00866A3A" w:rsidRPr="00C137EC" w:rsidRDefault="00866A3A" w:rsidP="00866A3A">
      <w:pPr>
        <w:pStyle w:val="a3"/>
        <w:rPr>
          <w:rFonts w:ascii="Times New Roman" w:hAnsi="Times New Roman" w:cs="Times New Roman"/>
        </w:rPr>
      </w:pPr>
    </w:p>
    <w:p w:rsidR="00866A3A" w:rsidRPr="002101AB" w:rsidRDefault="00866A3A" w:rsidP="00866A3A">
      <w:pPr>
        <w:pStyle w:val="BlockQuotation"/>
        <w:widowControl/>
        <w:tabs>
          <w:tab w:val="left" w:pos="-426"/>
        </w:tabs>
        <w:ind w:left="0" w:right="0" w:firstLine="709"/>
        <w:rPr>
          <w:color w:val="FF0000"/>
        </w:rPr>
      </w:pPr>
    </w:p>
    <w:p w:rsidR="00CE2B03" w:rsidRDefault="00CE2B03" w:rsidP="00CE2B03">
      <w:pPr>
        <w:ind w:firstLine="709"/>
        <w:jc w:val="both"/>
      </w:pPr>
      <w:r>
        <w:rPr>
          <w:rFonts w:ascii="Times New Roman" w:hAnsi="Times New Roman" w:cs="Times New Roman"/>
          <w:color w:val="000000"/>
          <w:sz w:val="28"/>
          <w:szCs w:val="28"/>
        </w:rPr>
        <w:t>В соответствии  со статьей 69.2 Бюджетного кодекса Российской Федерации, с подпунктом 3  пункта 7 статьи 9.2  Федерального закона от 12 января 1996 года № 7-ФЗ «О некоммерческих организациях», частью 5 статьи 4 Федерального закона от 3 ноября 2006 года № 174-ФЗ «Об автономных учреждениях», руководствуясь постановлением Правительства Оренбургской области от 08.12.2015 № 950-п «О порядке формирования и финансового обеспечения выполнения государственных заданий на оказание  государственных услуг (выполнения работ) в отношении государственных  учреждений Оренбургской области и постановлением Правительства Российской Федерации  от 26.06.2015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r>
    </w:p>
    <w:p w:rsidR="00CE2B03" w:rsidRDefault="00875A1C" w:rsidP="00875A1C">
      <w:pPr>
        <w:pStyle w:val="ac"/>
        <w:spacing w:line="276" w:lineRule="auto"/>
        <w:ind w:left="0" w:firstLine="426"/>
        <w:jc w:val="both"/>
      </w:pPr>
      <w:r>
        <w:rPr>
          <w:rFonts w:ascii="Times New Roman" w:hAnsi="Times New Roman" w:cs="Times New Roman"/>
          <w:color w:val="000000"/>
          <w:sz w:val="28"/>
        </w:rPr>
        <w:t>1.</w:t>
      </w:r>
      <w:r w:rsidR="00CE2B03">
        <w:rPr>
          <w:rFonts w:ascii="Times New Roman" w:hAnsi="Times New Roman" w:cs="Times New Roman"/>
          <w:color w:val="000000"/>
          <w:sz w:val="28"/>
          <w:szCs w:val="28"/>
        </w:rPr>
        <w:t xml:space="preserve">Утвердить  Порядок </w:t>
      </w:r>
      <w:r w:rsidR="00CE2B03">
        <w:rPr>
          <w:rFonts w:ascii="Times New Roman" w:hAnsi="Times New Roman" w:cs="Times New Roman"/>
          <w:color w:val="000000"/>
          <w:sz w:val="28"/>
          <w:szCs w:val="28"/>
          <w:lang w:eastAsia="ru-RU"/>
        </w:rPr>
        <w:t xml:space="preserve">формирования и финансового обеспечения выполнения муниципальных заданий на оказание муниципальных услуг (выполнение работ) в отношении муниципальных учреждений муниципального образования </w:t>
      </w:r>
      <w:r w:rsidR="00433B98">
        <w:rPr>
          <w:rFonts w:ascii="Times New Roman" w:hAnsi="Times New Roman" w:cs="Times New Roman"/>
          <w:color w:val="000000"/>
          <w:sz w:val="28"/>
          <w:szCs w:val="28"/>
          <w:lang w:eastAsia="ru-RU"/>
        </w:rPr>
        <w:t>Зубаревский</w:t>
      </w:r>
      <w:r w:rsidR="00706B24">
        <w:rPr>
          <w:rFonts w:ascii="Times New Roman" w:hAnsi="Times New Roman" w:cs="Times New Roman"/>
          <w:color w:val="000000"/>
          <w:sz w:val="28"/>
          <w:szCs w:val="28"/>
          <w:lang w:eastAsia="ru-RU"/>
        </w:rPr>
        <w:t xml:space="preserve"> сельсовет Оренбургского</w:t>
      </w:r>
      <w:r w:rsidR="00CE2B03">
        <w:rPr>
          <w:rFonts w:ascii="Times New Roman" w:hAnsi="Times New Roman" w:cs="Times New Roman"/>
          <w:color w:val="000000"/>
          <w:sz w:val="28"/>
          <w:szCs w:val="28"/>
          <w:lang w:eastAsia="ru-RU"/>
        </w:rPr>
        <w:t xml:space="preserve"> район</w:t>
      </w:r>
      <w:r w:rsidR="00706B24">
        <w:rPr>
          <w:rFonts w:ascii="Times New Roman" w:hAnsi="Times New Roman" w:cs="Times New Roman"/>
          <w:color w:val="000000"/>
          <w:sz w:val="28"/>
          <w:szCs w:val="28"/>
          <w:lang w:eastAsia="ru-RU"/>
        </w:rPr>
        <w:t>а</w:t>
      </w:r>
      <w:r w:rsidR="00433B98">
        <w:rPr>
          <w:rFonts w:ascii="Times New Roman" w:hAnsi="Times New Roman" w:cs="Times New Roman"/>
          <w:color w:val="000000"/>
          <w:sz w:val="28"/>
          <w:szCs w:val="28"/>
          <w:lang w:eastAsia="ru-RU"/>
        </w:rPr>
        <w:t xml:space="preserve"> </w:t>
      </w:r>
      <w:r w:rsidR="00706B24">
        <w:rPr>
          <w:rFonts w:ascii="Times New Roman" w:hAnsi="Times New Roman" w:cs="Times New Roman"/>
          <w:color w:val="000000"/>
          <w:sz w:val="28"/>
          <w:szCs w:val="28"/>
        </w:rPr>
        <w:t xml:space="preserve">Оренбургской области </w:t>
      </w:r>
      <w:r w:rsidR="00CE2B03">
        <w:rPr>
          <w:rFonts w:ascii="Times New Roman" w:hAnsi="Times New Roman" w:cs="Times New Roman"/>
          <w:color w:val="000000"/>
          <w:sz w:val="28"/>
          <w:szCs w:val="28"/>
        </w:rPr>
        <w:t>согласно приложению к настоящему постановлению.</w:t>
      </w:r>
    </w:p>
    <w:p w:rsidR="00CE2B03" w:rsidRDefault="00CE2B03" w:rsidP="00CE2B03">
      <w:pPr>
        <w:pStyle w:val="ac"/>
        <w:numPr>
          <w:ilvl w:val="1"/>
          <w:numId w:val="2"/>
        </w:numPr>
        <w:autoSpaceDE w:val="0"/>
        <w:ind w:left="0" w:firstLine="709"/>
        <w:jc w:val="both"/>
      </w:pPr>
      <w:r w:rsidRPr="00706B24">
        <w:rPr>
          <w:rFonts w:ascii="Times New Roman" w:hAnsi="Times New Roman" w:cs="Times New Roman"/>
          <w:color w:val="000000"/>
          <w:sz w:val="28"/>
          <w:szCs w:val="28"/>
        </w:rPr>
        <w:lastRenderedPageBreak/>
        <w:t>Признать утратившими силу постановлени</w:t>
      </w:r>
      <w:r w:rsidR="00706B24" w:rsidRPr="00706B24">
        <w:rPr>
          <w:rFonts w:ascii="Times New Roman" w:hAnsi="Times New Roman" w:cs="Times New Roman"/>
          <w:color w:val="000000"/>
          <w:sz w:val="28"/>
          <w:szCs w:val="28"/>
        </w:rPr>
        <w:t>е</w:t>
      </w:r>
      <w:r w:rsidRPr="00706B24">
        <w:rPr>
          <w:rFonts w:ascii="Times New Roman" w:hAnsi="Times New Roman" w:cs="Times New Roman"/>
          <w:color w:val="000000"/>
          <w:sz w:val="28"/>
          <w:szCs w:val="28"/>
        </w:rPr>
        <w:t xml:space="preserve"> администрации </w:t>
      </w:r>
      <w:r w:rsidRPr="00706B24">
        <w:rPr>
          <w:rFonts w:ascii="Times New Roman" w:hAnsi="Times New Roman" w:cs="Times New Roman"/>
          <w:sz w:val="28"/>
          <w:szCs w:val="28"/>
        </w:rPr>
        <w:t xml:space="preserve">муниципального образования </w:t>
      </w:r>
      <w:r w:rsidR="00433B98">
        <w:rPr>
          <w:rFonts w:ascii="Times New Roman" w:hAnsi="Times New Roman" w:cs="Times New Roman"/>
          <w:color w:val="000000"/>
          <w:sz w:val="28"/>
          <w:szCs w:val="28"/>
          <w:lang w:eastAsia="ru-RU"/>
        </w:rPr>
        <w:t>Зубаревский</w:t>
      </w:r>
      <w:r w:rsidR="00706B24" w:rsidRPr="00706B24">
        <w:rPr>
          <w:rFonts w:ascii="Times New Roman" w:hAnsi="Times New Roman" w:cs="Times New Roman"/>
          <w:color w:val="000000"/>
          <w:sz w:val="28"/>
          <w:szCs w:val="28"/>
          <w:lang w:eastAsia="ru-RU"/>
        </w:rPr>
        <w:t xml:space="preserve"> сельсовет Оренбургского района</w:t>
      </w:r>
      <w:r w:rsidR="00433B98">
        <w:rPr>
          <w:rFonts w:ascii="Times New Roman" w:hAnsi="Times New Roman" w:cs="Times New Roman"/>
          <w:color w:val="000000"/>
          <w:sz w:val="28"/>
          <w:szCs w:val="28"/>
          <w:lang w:eastAsia="ru-RU"/>
        </w:rPr>
        <w:t xml:space="preserve"> </w:t>
      </w:r>
      <w:r w:rsidRPr="00706B24">
        <w:rPr>
          <w:rFonts w:ascii="Times New Roman" w:hAnsi="Times New Roman" w:cs="Times New Roman"/>
          <w:color w:val="000000"/>
          <w:sz w:val="28"/>
          <w:szCs w:val="28"/>
        </w:rPr>
        <w:t xml:space="preserve">от </w:t>
      </w:r>
      <w:r w:rsidR="00706B24">
        <w:rPr>
          <w:rFonts w:ascii="Times New Roman" w:hAnsi="Times New Roman" w:cs="Times New Roman"/>
          <w:color w:val="000000"/>
          <w:sz w:val="28"/>
          <w:szCs w:val="28"/>
        </w:rPr>
        <w:t>2</w:t>
      </w:r>
      <w:r w:rsidR="00433B98">
        <w:rPr>
          <w:rFonts w:ascii="Times New Roman" w:hAnsi="Times New Roman" w:cs="Times New Roman"/>
          <w:color w:val="000000"/>
          <w:sz w:val="28"/>
          <w:szCs w:val="28"/>
        </w:rPr>
        <w:t>2</w:t>
      </w:r>
      <w:r w:rsidRPr="00706B24">
        <w:rPr>
          <w:rFonts w:ascii="Times New Roman" w:hAnsi="Times New Roman" w:cs="Times New Roman"/>
          <w:color w:val="000000"/>
          <w:sz w:val="28"/>
          <w:szCs w:val="28"/>
        </w:rPr>
        <w:t>.1</w:t>
      </w:r>
      <w:r w:rsidR="00433B98">
        <w:rPr>
          <w:rFonts w:ascii="Times New Roman" w:hAnsi="Times New Roman" w:cs="Times New Roman"/>
          <w:color w:val="000000"/>
          <w:sz w:val="28"/>
          <w:szCs w:val="28"/>
        </w:rPr>
        <w:t>1</w:t>
      </w:r>
      <w:r w:rsidR="00706B24">
        <w:rPr>
          <w:rFonts w:ascii="Times New Roman" w:hAnsi="Times New Roman" w:cs="Times New Roman"/>
          <w:color w:val="000000"/>
          <w:sz w:val="28"/>
          <w:szCs w:val="28"/>
        </w:rPr>
        <w:t>.2019 №</w:t>
      </w:r>
      <w:r w:rsidR="00433B98">
        <w:rPr>
          <w:rFonts w:ascii="Times New Roman" w:hAnsi="Times New Roman" w:cs="Times New Roman"/>
          <w:color w:val="000000"/>
          <w:sz w:val="28"/>
          <w:szCs w:val="28"/>
        </w:rPr>
        <w:t xml:space="preserve"> 26/2-п</w:t>
      </w:r>
      <w:r w:rsidRPr="00706B24">
        <w:rPr>
          <w:rFonts w:ascii="Times New Roman" w:hAnsi="Times New Roman" w:cs="Times New Roman"/>
          <w:color w:val="000000"/>
          <w:sz w:val="28"/>
          <w:szCs w:val="28"/>
        </w:rPr>
        <w:t xml:space="preserve"> «</w:t>
      </w:r>
      <w:r w:rsidRPr="00706B24">
        <w:rPr>
          <w:rFonts w:ascii="Times New Roman" w:hAnsi="Times New Roman" w:cs="Times New Roman"/>
          <w:color w:val="000000"/>
          <w:sz w:val="28"/>
          <w:szCs w:val="28"/>
          <w:lang w:eastAsia="ru-RU"/>
        </w:rPr>
        <w:t>О порядке формирования и финансового обеспечения выполнения муниципальных заданий на оказание муниципальных услуг (выполнение работ) в отношении муниципальных учреждений муниципального образования</w:t>
      </w:r>
      <w:r w:rsidR="00706B24">
        <w:rPr>
          <w:rFonts w:ascii="Times New Roman" w:hAnsi="Times New Roman" w:cs="Times New Roman"/>
          <w:color w:val="000000"/>
          <w:sz w:val="28"/>
          <w:szCs w:val="28"/>
          <w:lang w:eastAsia="ru-RU"/>
        </w:rPr>
        <w:t xml:space="preserve"> </w:t>
      </w:r>
      <w:r w:rsidR="00433B98">
        <w:rPr>
          <w:rFonts w:ascii="Times New Roman" w:hAnsi="Times New Roman" w:cs="Times New Roman"/>
          <w:color w:val="000000"/>
          <w:sz w:val="28"/>
          <w:szCs w:val="28"/>
          <w:lang w:eastAsia="ru-RU"/>
        </w:rPr>
        <w:t>Зубаревский</w:t>
      </w:r>
      <w:r w:rsidR="00706B24">
        <w:rPr>
          <w:rFonts w:ascii="Times New Roman" w:hAnsi="Times New Roman" w:cs="Times New Roman"/>
          <w:color w:val="000000"/>
          <w:sz w:val="28"/>
          <w:szCs w:val="28"/>
          <w:lang w:eastAsia="ru-RU"/>
        </w:rPr>
        <w:t xml:space="preserve"> сельсовет Оренбургского района</w:t>
      </w:r>
      <w:r w:rsidR="00706B24">
        <w:rPr>
          <w:rFonts w:ascii="Times New Roman" w:hAnsi="Times New Roman" w:cs="Times New Roman"/>
          <w:color w:val="000000"/>
          <w:sz w:val="28"/>
          <w:szCs w:val="28"/>
        </w:rPr>
        <w:t xml:space="preserve">  Оренбургской области</w:t>
      </w:r>
      <w:r w:rsidRPr="00706B24">
        <w:rPr>
          <w:rFonts w:ascii="Times New Roman" w:hAnsi="Times New Roman" w:cs="Times New Roman"/>
          <w:color w:val="000000"/>
          <w:sz w:val="28"/>
          <w:szCs w:val="28"/>
          <w:lang w:eastAsia="ru-RU"/>
        </w:rPr>
        <w:t>»;</w:t>
      </w:r>
    </w:p>
    <w:p w:rsidR="00CE2B03" w:rsidRDefault="00875A1C" w:rsidP="00875A1C">
      <w:pPr>
        <w:widowControl w:val="0"/>
        <w:tabs>
          <w:tab w:val="left" w:pos="0"/>
          <w:tab w:val="left" w:pos="142"/>
        </w:tabs>
        <w:suppressAutoHyphens/>
        <w:autoSpaceDE w:val="0"/>
        <w:spacing w:after="0" w:line="240" w:lineRule="auto"/>
        <w:ind w:firstLine="567"/>
        <w:jc w:val="both"/>
      </w:pPr>
      <w:r>
        <w:rPr>
          <w:rFonts w:ascii="Times New Roman" w:hAnsi="Times New Roman" w:cs="Times New Roman"/>
          <w:color w:val="000000"/>
          <w:sz w:val="28"/>
          <w:szCs w:val="28"/>
          <w:lang w:bidi="ru-RU"/>
        </w:rPr>
        <w:t xml:space="preserve">2. </w:t>
      </w:r>
      <w:r w:rsidR="00CE2B03">
        <w:rPr>
          <w:rFonts w:ascii="Times New Roman" w:hAnsi="Times New Roman" w:cs="Times New Roman"/>
          <w:color w:val="000000"/>
          <w:sz w:val="28"/>
          <w:szCs w:val="28"/>
          <w:lang w:bidi="ru-RU"/>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CE2B03" w:rsidRDefault="00433B98" w:rsidP="00433B98">
      <w:pPr>
        <w:pStyle w:val="BlockQuotation"/>
        <w:widowControl/>
        <w:tabs>
          <w:tab w:val="left" w:pos="-426"/>
        </w:tabs>
        <w:ind w:left="0" w:right="-58" w:firstLine="0"/>
      </w:pPr>
      <w:r>
        <w:rPr>
          <w:color w:val="000000"/>
        </w:rPr>
        <w:t xml:space="preserve">       </w:t>
      </w:r>
      <w:r w:rsidR="00875A1C">
        <w:rPr>
          <w:color w:val="000000"/>
        </w:rPr>
        <w:t>3.</w:t>
      </w:r>
      <w:r w:rsidRPr="00433B98">
        <w:t xml:space="preserve"> </w:t>
      </w:r>
      <w:r w:rsidRPr="00B64050">
        <w:t>Контроль за исполнением настоящего постановления оставляю за собой.</w:t>
      </w:r>
    </w:p>
    <w:p w:rsidR="00CE2B03" w:rsidRPr="00433B98" w:rsidRDefault="00433B98" w:rsidP="00433B98">
      <w:pPr>
        <w:jc w:val="both"/>
        <w:rPr>
          <w:rFonts w:ascii="Times New Roman" w:hAnsi="Times New Roman"/>
          <w:sz w:val="28"/>
          <w:szCs w:val="28"/>
        </w:rPr>
      </w:pPr>
      <w:r>
        <w:rPr>
          <w:rFonts w:ascii="Times New Roman" w:hAnsi="Times New Roman"/>
          <w:sz w:val="28"/>
          <w:szCs w:val="28"/>
        </w:rPr>
        <w:t xml:space="preserve">       </w:t>
      </w:r>
      <w:r w:rsidR="00875A1C">
        <w:rPr>
          <w:rFonts w:ascii="Times New Roman" w:hAnsi="Times New Roman"/>
          <w:sz w:val="28"/>
          <w:szCs w:val="28"/>
        </w:rPr>
        <w:t>4.</w:t>
      </w:r>
      <w:r w:rsidRPr="00433B98">
        <w:rPr>
          <w:rFonts w:ascii="Times New Roman" w:hAnsi="Times New Roman"/>
          <w:sz w:val="28"/>
          <w:szCs w:val="28"/>
        </w:rPr>
        <w:t xml:space="preserve"> </w:t>
      </w:r>
      <w:r w:rsidRPr="00B103C7">
        <w:rPr>
          <w:rFonts w:ascii="Times New Roman" w:hAnsi="Times New Roman"/>
          <w:sz w:val="28"/>
          <w:szCs w:val="28"/>
        </w:rPr>
        <w:t xml:space="preserve">Постановление вступает в силу после его официального </w:t>
      </w:r>
      <w:r>
        <w:rPr>
          <w:rFonts w:ascii="Times New Roman" w:hAnsi="Times New Roman"/>
          <w:sz w:val="28"/>
          <w:szCs w:val="28"/>
        </w:rPr>
        <w:t>размещения</w:t>
      </w:r>
      <w:r w:rsidRPr="00B103C7">
        <w:rPr>
          <w:rFonts w:ascii="Times New Roman" w:hAnsi="Times New Roman"/>
          <w:sz w:val="28"/>
          <w:szCs w:val="28"/>
        </w:rPr>
        <w:t xml:space="preserve"> на официальном сайте муниципального образования Зубаревский сельсовет Оренбургского района Оренбургской области.</w:t>
      </w:r>
    </w:p>
    <w:p w:rsidR="00CE2B03" w:rsidRDefault="00CE2B03" w:rsidP="00CE2B03">
      <w:pPr>
        <w:tabs>
          <w:tab w:val="left" w:pos="993"/>
        </w:tabs>
        <w:ind w:left="425"/>
        <w:jc w:val="both"/>
        <w:rPr>
          <w:rFonts w:ascii="Times New Roman" w:hAnsi="Times New Roman" w:cs="Times New Roman"/>
          <w:color w:val="000000"/>
          <w:sz w:val="28"/>
        </w:rPr>
      </w:pPr>
    </w:p>
    <w:tbl>
      <w:tblPr>
        <w:tblW w:w="9571" w:type="dxa"/>
        <w:tblLayout w:type="fixed"/>
        <w:tblLook w:val="0000"/>
      </w:tblPr>
      <w:tblGrid>
        <w:gridCol w:w="5495"/>
        <w:gridCol w:w="236"/>
        <w:gridCol w:w="3840"/>
      </w:tblGrid>
      <w:tr w:rsidR="00CE2B03" w:rsidTr="00433B98">
        <w:tc>
          <w:tcPr>
            <w:tcW w:w="5495" w:type="dxa"/>
            <w:shd w:val="clear" w:color="auto" w:fill="auto"/>
          </w:tcPr>
          <w:p w:rsidR="00875A1C" w:rsidRPr="00CC0CB2" w:rsidRDefault="00433B98" w:rsidP="00875A1C">
            <w:pPr>
              <w:rPr>
                <w:rFonts w:ascii="Times New Roman" w:hAnsi="Times New Roman" w:cs="Times New Roman"/>
                <w:b/>
                <w:sz w:val="28"/>
                <w:szCs w:val="28"/>
              </w:rPr>
            </w:pPr>
            <w:r>
              <w:rPr>
                <w:rFonts w:ascii="Times New Roman" w:eastAsia="Calibri" w:hAnsi="Times New Roman" w:cs="Times New Roman"/>
                <w:sz w:val="28"/>
                <w:szCs w:val="28"/>
                <w:lang w:eastAsia="en-US"/>
              </w:rPr>
              <w:t xml:space="preserve"> Врио г</w:t>
            </w:r>
            <w:r w:rsidR="00875A1C" w:rsidRPr="00CC0CB2">
              <w:rPr>
                <w:rFonts w:ascii="Times New Roman" w:eastAsia="Calibri" w:hAnsi="Times New Roman" w:cs="Times New Roman"/>
                <w:sz w:val="28"/>
                <w:szCs w:val="28"/>
                <w:lang w:eastAsia="en-US"/>
              </w:rPr>
              <w:t>лав</w:t>
            </w:r>
            <w:r>
              <w:rPr>
                <w:rFonts w:ascii="Times New Roman" w:eastAsia="Calibri" w:hAnsi="Times New Roman" w:cs="Times New Roman"/>
                <w:sz w:val="28"/>
                <w:szCs w:val="28"/>
                <w:lang w:eastAsia="en-US"/>
              </w:rPr>
              <w:t>ы</w:t>
            </w:r>
            <w:r w:rsidR="00875A1C" w:rsidRPr="00CC0CB2">
              <w:rPr>
                <w:rFonts w:ascii="Times New Roman" w:eastAsia="Calibri" w:hAnsi="Times New Roman" w:cs="Times New Roman"/>
                <w:sz w:val="28"/>
                <w:szCs w:val="28"/>
                <w:lang w:eastAsia="en-US"/>
              </w:rPr>
              <w:t xml:space="preserve"> муниципального</w:t>
            </w:r>
            <w:r>
              <w:rPr>
                <w:rFonts w:ascii="Times New Roman" w:eastAsia="Calibri" w:hAnsi="Times New Roman" w:cs="Times New Roman"/>
                <w:sz w:val="28"/>
                <w:szCs w:val="28"/>
                <w:lang w:eastAsia="en-US"/>
              </w:rPr>
              <w:t xml:space="preserve"> </w:t>
            </w:r>
            <w:r w:rsidR="00875A1C" w:rsidRPr="00CC0CB2">
              <w:rPr>
                <w:rFonts w:ascii="Times New Roman" w:eastAsia="Calibri" w:hAnsi="Times New Roman" w:cs="Times New Roman"/>
                <w:sz w:val="28"/>
                <w:szCs w:val="28"/>
                <w:lang w:eastAsia="en-US"/>
              </w:rPr>
              <w:t xml:space="preserve">образования       </w:t>
            </w:r>
          </w:p>
          <w:p w:rsidR="00CE2B03" w:rsidRPr="00CC0CB2" w:rsidRDefault="00CE2B03" w:rsidP="00D306DD">
            <w:pPr>
              <w:rPr>
                <w:rFonts w:ascii="Times New Roman" w:hAnsi="Times New Roman" w:cs="Times New Roman"/>
                <w:sz w:val="28"/>
                <w:szCs w:val="28"/>
              </w:rPr>
            </w:pPr>
          </w:p>
        </w:tc>
        <w:tc>
          <w:tcPr>
            <w:tcW w:w="236" w:type="dxa"/>
            <w:shd w:val="clear" w:color="auto" w:fill="auto"/>
          </w:tcPr>
          <w:p w:rsidR="00CE2B03" w:rsidRPr="00CC0CB2" w:rsidRDefault="00CE2B03" w:rsidP="00D306DD">
            <w:pPr>
              <w:snapToGrid w:val="0"/>
              <w:rPr>
                <w:rFonts w:ascii="Times New Roman" w:hAnsi="Times New Roman" w:cs="Times New Roman"/>
                <w:color w:val="000000"/>
                <w:sz w:val="28"/>
                <w:szCs w:val="28"/>
              </w:rPr>
            </w:pPr>
          </w:p>
        </w:tc>
        <w:tc>
          <w:tcPr>
            <w:tcW w:w="3840" w:type="dxa"/>
            <w:shd w:val="clear" w:color="auto" w:fill="auto"/>
          </w:tcPr>
          <w:p w:rsidR="00875A1C" w:rsidRPr="00CC0CB2" w:rsidRDefault="00433B98" w:rsidP="00875A1C">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Л</w:t>
            </w:r>
            <w:r w:rsidR="00875A1C" w:rsidRPr="00CC0CB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А</w:t>
            </w:r>
            <w:r w:rsidR="00875A1C" w:rsidRPr="00CC0CB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Малиночка</w:t>
            </w:r>
          </w:p>
          <w:p w:rsidR="00CE2B03" w:rsidRPr="00CC0CB2" w:rsidRDefault="00CE2B03" w:rsidP="00D306DD">
            <w:pPr>
              <w:rPr>
                <w:rFonts w:ascii="Times New Roman" w:hAnsi="Times New Roman" w:cs="Times New Roman"/>
                <w:sz w:val="28"/>
                <w:szCs w:val="28"/>
              </w:rPr>
            </w:pPr>
          </w:p>
        </w:tc>
      </w:tr>
    </w:tbl>
    <w:p w:rsidR="00CE2B03" w:rsidRDefault="00CE2B03" w:rsidP="00CE2B03">
      <w:pPr>
        <w:rPr>
          <w:color w:val="000000"/>
        </w:rPr>
      </w:pPr>
    </w:p>
    <w:p w:rsidR="00CE2B03" w:rsidRDefault="00CE2B03" w:rsidP="00CE2B03">
      <w:pPr>
        <w:rPr>
          <w:color w:val="000000"/>
        </w:rPr>
      </w:pPr>
    </w:p>
    <w:p w:rsidR="00433B98" w:rsidRDefault="00433B98" w:rsidP="00CE2B03">
      <w:pPr>
        <w:rPr>
          <w:color w:val="000000"/>
        </w:rPr>
      </w:pPr>
    </w:p>
    <w:p w:rsidR="00433B98" w:rsidRDefault="00433B98" w:rsidP="00CE2B03">
      <w:pPr>
        <w:rPr>
          <w:color w:val="000000"/>
        </w:rPr>
      </w:pPr>
    </w:p>
    <w:p w:rsidR="00433B98" w:rsidRDefault="00433B98" w:rsidP="00CE2B03">
      <w:pPr>
        <w:rPr>
          <w:color w:val="000000"/>
        </w:rPr>
      </w:pPr>
    </w:p>
    <w:tbl>
      <w:tblPr>
        <w:tblW w:w="0" w:type="auto"/>
        <w:tblLayout w:type="fixed"/>
        <w:tblLook w:val="0000"/>
      </w:tblPr>
      <w:tblGrid>
        <w:gridCol w:w="4875"/>
        <w:gridCol w:w="4876"/>
      </w:tblGrid>
      <w:tr w:rsidR="00CE2B03" w:rsidTr="00D306DD">
        <w:trPr>
          <w:trHeight w:val="1185"/>
        </w:trPr>
        <w:tc>
          <w:tcPr>
            <w:tcW w:w="4875" w:type="dxa"/>
            <w:shd w:val="clear" w:color="auto" w:fill="auto"/>
          </w:tcPr>
          <w:p w:rsidR="00CE2B03" w:rsidRDefault="00CE2B03" w:rsidP="00D306DD">
            <w:pPr>
              <w:snapToGrid w:val="0"/>
              <w:rPr>
                <w:color w:val="000000"/>
              </w:rPr>
            </w:pPr>
          </w:p>
        </w:tc>
        <w:tc>
          <w:tcPr>
            <w:tcW w:w="4876" w:type="dxa"/>
            <w:shd w:val="clear" w:color="auto" w:fill="auto"/>
          </w:tcPr>
          <w:p w:rsidR="00706B24" w:rsidRDefault="00706B24" w:rsidP="00D306DD">
            <w:pPr>
              <w:rPr>
                <w:rFonts w:ascii="Times New Roman" w:hAnsi="Times New Roman" w:cs="Times New Roman"/>
                <w:color w:val="000000"/>
                <w:sz w:val="28"/>
                <w:szCs w:val="28"/>
              </w:rPr>
            </w:pPr>
          </w:p>
          <w:p w:rsidR="00706B24" w:rsidRDefault="00706B24" w:rsidP="00D306DD">
            <w:pPr>
              <w:rPr>
                <w:rFonts w:ascii="Times New Roman" w:hAnsi="Times New Roman" w:cs="Times New Roman"/>
                <w:color w:val="000000"/>
                <w:sz w:val="28"/>
                <w:szCs w:val="28"/>
              </w:rPr>
            </w:pPr>
          </w:p>
          <w:p w:rsidR="00706B24" w:rsidRDefault="00706B24" w:rsidP="00D306DD">
            <w:pPr>
              <w:rPr>
                <w:rFonts w:ascii="Times New Roman" w:hAnsi="Times New Roman" w:cs="Times New Roman"/>
                <w:color w:val="000000"/>
                <w:sz w:val="28"/>
                <w:szCs w:val="28"/>
              </w:rPr>
            </w:pPr>
          </w:p>
          <w:p w:rsidR="00706B24" w:rsidRDefault="00706B24" w:rsidP="00D306DD">
            <w:pPr>
              <w:rPr>
                <w:rFonts w:ascii="Times New Roman" w:hAnsi="Times New Roman" w:cs="Times New Roman"/>
                <w:color w:val="000000"/>
                <w:sz w:val="28"/>
                <w:szCs w:val="28"/>
              </w:rPr>
            </w:pPr>
          </w:p>
          <w:p w:rsidR="00DE192B" w:rsidRDefault="00DE192B" w:rsidP="00DE192B">
            <w:pPr>
              <w:spacing w:line="240" w:lineRule="auto"/>
              <w:rPr>
                <w:rFonts w:ascii="Times New Roman" w:hAnsi="Times New Roman" w:cs="Times New Roman"/>
                <w:color w:val="000000"/>
                <w:sz w:val="28"/>
                <w:szCs w:val="28"/>
              </w:rPr>
            </w:pPr>
          </w:p>
          <w:p w:rsidR="000C184A" w:rsidRDefault="000C184A" w:rsidP="00DE192B">
            <w:pPr>
              <w:spacing w:after="0" w:line="240" w:lineRule="auto"/>
              <w:rPr>
                <w:rFonts w:ascii="Times New Roman" w:hAnsi="Times New Roman" w:cs="Times New Roman"/>
                <w:color w:val="000000"/>
                <w:sz w:val="28"/>
                <w:szCs w:val="28"/>
              </w:rPr>
            </w:pPr>
          </w:p>
          <w:p w:rsidR="00433B98" w:rsidRDefault="00433B98" w:rsidP="00DE192B">
            <w:pPr>
              <w:spacing w:after="0" w:line="240" w:lineRule="auto"/>
              <w:rPr>
                <w:rFonts w:ascii="Times New Roman" w:hAnsi="Times New Roman" w:cs="Times New Roman"/>
                <w:color w:val="000000"/>
                <w:sz w:val="28"/>
                <w:szCs w:val="28"/>
              </w:rPr>
            </w:pPr>
          </w:p>
          <w:p w:rsidR="00433B98" w:rsidRDefault="00433B98" w:rsidP="00DE192B">
            <w:pPr>
              <w:spacing w:after="0" w:line="240" w:lineRule="auto"/>
              <w:rPr>
                <w:rFonts w:ascii="Times New Roman" w:hAnsi="Times New Roman" w:cs="Times New Roman"/>
                <w:color w:val="000000"/>
                <w:sz w:val="28"/>
                <w:szCs w:val="28"/>
              </w:rPr>
            </w:pPr>
          </w:p>
          <w:p w:rsidR="00433B98" w:rsidRDefault="00433B98" w:rsidP="00DE192B">
            <w:pPr>
              <w:spacing w:after="0" w:line="240" w:lineRule="auto"/>
              <w:rPr>
                <w:rFonts w:ascii="Times New Roman" w:hAnsi="Times New Roman" w:cs="Times New Roman"/>
                <w:color w:val="000000"/>
                <w:sz w:val="28"/>
                <w:szCs w:val="28"/>
              </w:rPr>
            </w:pPr>
          </w:p>
          <w:p w:rsidR="00433B98" w:rsidRDefault="00433B98" w:rsidP="00DE192B">
            <w:pPr>
              <w:spacing w:after="0" w:line="240" w:lineRule="auto"/>
              <w:rPr>
                <w:rFonts w:ascii="Times New Roman" w:hAnsi="Times New Roman" w:cs="Times New Roman"/>
                <w:color w:val="000000"/>
                <w:sz w:val="28"/>
                <w:szCs w:val="28"/>
              </w:rPr>
            </w:pPr>
          </w:p>
          <w:p w:rsidR="000C184A" w:rsidRDefault="000C184A" w:rsidP="00DE192B">
            <w:pPr>
              <w:spacing w:after="0" w:line="240" w:lineRule="auto"/>
              <w:rPr>
                <w:rFonts w:ascii="Times New Roman" w:hAnsi="Times New Roman" w:cs="Times New Roman"/>
                <w:color w:val="000000"/>
                <w:sz w:val="28"/>
                <w:szCs w:val="28"/>
              </w:rPr>
            </w:pPr>
          </w:p>
          <w:p w:rsidR="001A2CE7" w:rsidRDefault="001A2CE7" w:rsidP="00DE192B">
            <w:pPr>
              <w:spacing w:after="0" w:line="240" w:lineRule="auto"/>
              <w:rPr>
                <w:rFonts w:ascii="Times New Roman" w:hAnsi="Times New Roman" w:cs="Times New Roman"/>
                <w:color w:val="000000"/>
                <w:sz w:val="28"/>
                <w:szCs w:val="28"/>
              </w:rPr>
            </w:pPr>
          </w:p>
          <w:p w:rsidR="001A2CE7" w:rsidRDefault="001A2CE7" w:rsidP="00DE192B">
            <w:pPr>
              <w:spacing w:after="0" w:line="240" w:lineRule="auto"/>
              <w:rPr>
                <w:rFonts w:ascii="Times New Roman" w:hAnsi="Times New Roman" w:cs="Times New Roman"/>
                <w:color w:val="000000"/>
                <w:sz w:val="28"/>
                <w:szCs w:val="28"/>
              </w:rPr>
            </w:pPr>
          </w:p>
          <w:p w:rsidR="001A2CE7" w:rsidRDefault="001A2CE7" w:rsidP="00DE192B">
            <w:pPr>
              <w:spacing w:after="0" w:line="240" w:lineRule="auto"/>
              <w:rPr>
                <w:rFonts w:ascii="Times New Roman" w:hAnsi="Times New Roman" w:cs="Times New Roman"/>
                <w:color w:val="000000"/>
                <w:sz w:val="28"/>
                <w:szCs w:val="28"/>
              </w:rPr>
            </w:pPr>
          </w:p>
          <w:p w:rsidR="00CE2B03" w:rsidRDefault="00CE2B03" w:rsidP="00DE192B">
            <w:pPr>
              <w:spacing w:after="0" w:line="240" w:lineRule="auto"/>
            </w:pPr>
            <w:r>
              <w:rPr>
                <w:rFonts w:ascii="Times New Roman" w:hAnsi="Times New Roman" w:cs="Times New Roman"/>
                <w:color w:val="000000"/>
                <w:sz w:val="28"/>
                <w:szCs w:val="28"/>
              </w:rPr>
              <w:t>Приложение  №1</w:t>
            </w:r>
          </w:p>
          <w:p w:rsidR="00CE2B03" w:rsidRDefault="00CE2B03" w:rsidP="00DE192B">
            <w:pPr>
              <w:spacing w:after="0" w:line="240" w:lineRule="auto"/>
            </w:pPr>
            <w:r>
              <w:rPr>
                <w:rFonts w:ascii="Times New Roman" w:hAnsi="Times New Roman" w:cs="Times New Roman"/>
                <w:color w:val="000000"/>
                <w:sz w:val="28"/>
                <w:szCs w:val="28"/>
              </w:rPr>
              <w:t>к постановлению администрации</w:t>
            </w:r>
          </w:p>
          <w:p w:rsidR="00DE192B" w:rsidRDefault="00CE2B03" w:rsidP="00DE192B">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муниципального образования Оренбургский район</w:t>
            </w:r>
          </w:p>
          <w:p w:rsidR="00CE2B03" w:rsidRDefault="00CE2B03" w:rsidP="00433B98">
            <w:pPr>
              <w:spacing w:after="0"/>
            </w:pPr>
            <w:r>
              <w:rPr>
                <w:rFonts w:ascii="Times New Roman" w:hAnsi="Times New Roman" w:cs="Times New Roman"/>
                <w:color w:val="000000"/>
                <w:sz w:val="28"/>
                <w:szCs w:val="28"/>
              </w:rPr>
              <w:t>от</w:t>
            </w:r>
            <w:r w:rsidR="00433B98">
              <w:rPr>
                <w:rFonts w:ascii="Times New Roman" w:hAnsi="Times New Roman" w:cs="Times New Roman"/>
                <w:color w:val="000000"/>
                <w:sz w:val="28"/>
                <w:szCs w:val="28"/>
              </w:rPr>
              <w:t xml:space="preserve"> 19</w:t>
            </w:r>
            <w:r w:rsidR="009D05FA">
              <w:rPr>
                <w:rFonts w:ascii="Times New Roman" w:hAnsi="Times New Roman" w:cs="Times New Roman"/>
                <w:color w:val="000000"/>
                <w:sz w:val="28"/>
                <w:szCs w:val="28"/>
              </w:rPr>
              <w:t>.</w:t>
            </w:r>
            <w:r w:rsidR="00433B98">
              <w:rPr>
                <w:rFonts w:ascii="Times New Roman" w:hAnsi="Times New Roman" w:cs="Times New Roman"/>
                <w:color w:val="000000"/>
                <w:sz w:val="28"/>
                <w:szCs w:val="28"/>
              </w:rPr>
              <w:t>12</w:t>
            </w:r>
            <w:r w:rsidR="009D05FA">
              <w:rPr>
                <w:rFonts w:ascii="Times New Roman" w:hAnsi="Times New Roman" w:cs="Times New Roman"/>
                <w:color w:val="000000"/>
                <w:sz w:val="28"/>
                <w:szCs w:val="28"/>
              </w:rPr>
              <w:t>.202</w:t>
            </w:r>
            <w:r w:rsidR="00433B98">
              <w:rPr>
                <w:rFonts w:ascii="Times New Roman" w:hAnsi="Times New Roman" w:cs="Times New Roman"/>
                <w:color w:val="000000"/>
                <w:sz w:val="28"/>
                <w:szCs w:val="28"/>
              </w:rPr>
              <w:t>5</w:t>
            </w:r>
            <w:r>
              <w:rPr>
                <w:rFonts w:ascii="Times New Roman" w:hAnsi="Times New Roman" w:cs="Times New Roman"/>
                <w:color w:val="000000"/>
                <w:sz w:val="28"/>
                <w:szCs w:val="28"/>
              </w:rPr>
              <w:t xml:space="preserve">  № </w:t>
            </w:r>
            <w:r w:rsidR="00433B98">
              <w:rPr>
                <w:rFonts w:ascii="Times New Roman" w:hAnsi="Times New Roman" w:cs="Times New Roman"/>
                <w:color w:val="000000"/>
                <w:sz w:val="28"/>
                <w:szCs w:val="28"/>
              </w:rPr>
              <w:t>33</w:t>
            </w:r>
            <w:r w:rsidR="009D05FA">
              <w:rPr>
                <w:rFonts w:ascii="Times New Roman" w:hAnsi="Times New Roman" w:cs="Times New Roman"/>
                <w:color w:val="000000"/>
                <w:sz w:val="28"/>
                <w:szCs w:val="28"/>
              </w:rPr>
              <w:t>-п</w:t>
            </w:r>
          </w:p>
        </w:tc>
      </w:tr>
    </w:tbl>
    <w:p w:rsidR="00CE2B03" w:rsidRDefault="00CE2B03" w:rsidP="00CE2B03">
      <w:pPr>
        <w:rPr>
          <w:color w:val="000000"/>
        </w:rPr>
      </w:pPr>
    </w:p>
    <w:p w:rsidR="00CE2B03" w:rsidRDefault="00CE2B03" w:rsidP="00CE2B03">
      <w:pPr>
        <w:pStyle w:val="BlockQuotation"/>
        <w:widowControl/>
        <w:tabs>
          <w:tab w:val="left" w:pos="-426"/>
          <w:tab w:val="left" w:pos="567"/>
          <w:tab w:val="left" w:pos="709"/>
        </w:tabs>
        <w:ind w:left="0" w:right="-58" w:firstLine="0"/>
        <w:jc w:val="center"/>
        <w:rPr>
          <w:color w:val="000000"/>
        </w:rPr>
      </w:pPr>
    </w:p>
    <w:p w:rsidR="00CE2B03" w:rsidRDefault="00CE2B03" w:rsidP="00CE2B03">
      <w:pPr>
        <w:pStyle w:val="BlockQuotation"/>
        <w:widowControl/>
        <w:tabs>
          <w:tab w:val="left" w:pos="-426"/>
          <w:tab w:val="left" w:pos="567"/>
          <w:tab w:val="left" w:pos="709"/>
        </w:tabs>
        <w:ind w:left="0" w:right="-58" w:firstLine="0"/>
        <w:jc w:val="center"/>
      </w:pPr>
      <w:r>
        <w:rPr>
          <w:color w:val="000000"/>
        </w:rPr>
        <w:t>Порядок</w:t>
      </w:r>
    </w:p>
    <w:p w:rsidR="00CE2B03" w:rsidRDefault="00CE2B03" w:rsidP="00CE2B03">
      <w:pPr>
        <w:pStyle w:val="BlockQuotation"/>
        <w:widowControl/>
        <w:tabs>
          <w:tab w:val="left" w:pos="-426"/>
          <w:tab w:val="left" w:pos="567"/>
          <w:tab w:val="left" w:pos="709"/>
        </w:tabs>
        <w:ind w:left="0" w:right="-58" w:firstLine="0"/>
        <w:jc w:val="center"/>
      </w:pPr>
      <w:r>
        <w:rPr>
          <w:color w:val="000000"/>
        </w:rPr>
        <w:t>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w:t>
      </w:r>
    </w:p>
    <w:p w:rsidR="00CE2B03" w:rsidRDefault="00CE2B03" w:rsidP="00CE2B03">
      <w:pPr>
        <w:pStyle w:val="BlockQuotation"/>
        <w:widowControl/>
        <w:tabs>
          <w:tab w:val="left" w:pos="-426"/>
          <w:tab w:val="left" w:pos="567"/>
          <w:tab w:val="left" w:pos="709"/>
        </w:tabs>
        <w:ind w:left="0" w:right="-58" w:firstLine="0"/>
      </w:pPr>
    </w:p>
    <w:p w:rsidR="00CE2B03" w:rsidRDefault="00CE2B03" w:rsidP="00CE2B03">
      <w:pPr>
        <w:pStyle w:val="BlockQuotation"/>
        <w:widowControl/>
        <w:tabs>
          <w:tab w:val="left" w:pos="-426"/>
          <w:tab w:val="left" w:pos="567"/>
          <w:tab w:val="left" w:pos="709"/>
        </w:tabs>
        <w:ind w:left="0" w:right="-58" w:firstLine="0"/>
        <w:rPr>
          <w:rFonts w:cs="Arial"/>
          <w:color w:val="000000"/>
        </w:rPr>
      </w:pPr>
    </w:p>
    <w:p w:rsidR="00CE2B03" w:rsidRDefault="00CE2B03" w:rsidP="00CE2B03">
      <w:pPr>
        <w:keepNext/>
        <w:spacing w:before="108" w:after="108"/>
        <w:jc w:val="center"/>
        <w:outlineLvl w:val="0"/>
      </w:pPr>
      <w:bookmarkStart w:id="0" w:name="sub_24"/>
      <w:r>
        <w:rPr>
          <w:rFonts w:ascii="Times New Roman" w:hAnsi="Times New Roman" w:cs="Times New Roman"/>
          <w:color w:val="000000"/>
          <w:sz w:val="28"/>
          <w:szCs w:val="28"/>
        </w:rPr>
        <w:t>I. Формирование муниципального задания</w:t>
      </w:r>
    </w:p>
    <w:bookmarkEnd w:id="0"/>
    <w:p w:rsidR="00CE2B03" w:rsidRDefault="00CE2B03" w:rsidP="00CE2B03">
      <w:pPr>
        <w:ind w:firstLine="720"/>
        <w:jc w:val="both"/>
        <w:rPr>
          <w:rFonts w:ascii="Times New Roman" w:hAnsi="Times New Roman" w:cs="Times New Roman"/>
          <w:color w:val="000000"/>
          <w:sz w:val="28"/>
          <w:szCs w:val="28"/>
        </w:rPr>
      </w:pPr>
    </w:p>
    <w:p w:rsidR="00CE2B03" w:rsidRDefault="00CE2B03" w:rsidP="00CE2B03">
      <w:pPr>
        <w:ind w:firstLine="709"/>
        <w:jc w:val="both"/>
      </w:pPr>
      <w:bookmarkStart w:id="1" w:name="sub_13"/>
      <w:r>
        <w:rPr>
          <w:rFonts w:ascii="Times New Roman" w:hAnsi="Times New Roman" w:cs="Times New Roman"/>
          <w:color w:val="000000"/>
          <w:sz w:val="28"/>
          <w:szCs w:val="28"/>
        </w:rPr>
        <w:t xml:space="preserve">1. Муниципальное задание формируется и утверждается в отношении муниципальных бюджетных и автономных учреждений – отраслевыми (функциональными) подразделениями администрации муниципального образования </w:t>
      </w:r>
      <w:r w:rsidR="00433B98">
        <w:rPr>
          <w:rFonts w:ascii="Times New Roman" w:hAnsi="Times New Roman" w:cs="Times New Roman"/>
          <w:sz w:val="28"/>
          <w:szCs w:val="28"/>
        </w:rPr>
        <w:t>Зубаревский</w:t>
      </w:r>
      <w:r w:rsidR="00DE192B" w:rsidRPr="00875A1C">
        <w:rPr>
          <w:rFonts w:ascii="Times New Roman" w:hAnsi="Times New Roman" w:cs="Times New Roman"/>
          <w:sz w:val="28"/>
          <w:szCs w:val="28"/>
        </w:rPr>
        <w:t xml:space="preserve"> сельсовет Оренбургского района Оренбургской области</w:t>
      </w:r>
      <w:r>
        <w:rPr>
          <w:rFonts w:ascii="Times New Roman" w:hAnsi="Times New Roman" w:cs="Times New Roman"/>
          <w:color w:val="000000"/>
          <w:sz w:val="28"/>
          <w:szCs w:val="28"/>
        </w:rPr>
        <w:t>, осуществляющими функции и полномочия учредителей муниципальных учреждений, и муниципальных казенных учреждений – главными распорядителями средств районного бюджета, в ведении которых находятся казенные учреждения (далее – подразделения, осуществляющие полномочия учредителя).</w:t>
      </w:r>
    </w:p>
    <w:p w:rsidR="00CE2B03" w:rsidRDefault="00CE2B03" w:rsidP="00CE2B03">
      <w:pPr>
        <w:ind w:firstLine="709"/>
        <w:jc w:val="both"/>
      </w:pPr>
      <w:r>
        <w:rPr>
          <w:rFonts w:ascii="Times New Roman" w:hAnsi="Times New Roman" w:cs="Times New Roman"/>
          <w:color w:val="000000"/>
          <w:sz w:val="28"/>
          <w:szCs w:val="28"/>
        </w:rPr>
        <w:t>2.</w:t>
      </w:r>
      <w:bookmarkStart w:id="2" w:name="sub_14"/>
      <w:bookmarkEnd w:id="1"/>
      <w:r>
        <w:rPr>
          <w:rFonts w:ascii="Times New Roman" w:hAnsi="Times New Roman" w:cs="Times New Roman"/>
          <w:color w:val="000000"/>
          <w:sz w:val="28"/>
          <w:szCs w:val="28"/>
        </w:rPr>
        <w:t> </w:t>
      </w:r>
      <w:bookmarkEnd w:id="2"/>
      <w:r>
        <w:rPr>
          <w:rFonts w:ascii="Times New Roman" w:hAnsi="Times New Roman" w:cs="Times New Roman"/>
          <w:color w:val="000000"/>
          <w:sz w:val="28"/>
          <w:szCs w:val="28"/>
        </w:rPr>
        <w:t xml:space="preserve">Муниципальное задание содержит порядок оказания услуг, показатели, характеризующие качество и (или) объем (содержание) муниципальной услуги (выполняемой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муниципального задания, в том числе условия и порядок его досрочного прекращения и требования к отчетности о выполнении муниципального задания. </w:t>
      </w:r>
    </w:p>
    <w:p w:rsidR="00CE2B03" w:rsidRDefault="00CE2B03" w:rsidP="00CE2B03">
      <w:pPr>
        <w:ind w:firstLine="709"/>
        <w:jc w:val="both"/>
      </w:pPr>
      <w:r>
        <w:rPr>
          <w:rFonts w:ascii="Times New Roman" w:hAnsi="Times New Roman" w:cs="Times New Roman"/>
          <w:color w:val="000000"/>
          <w:sz w:val="28"/>
          <w:szCs w:val="28"/>
        </w:rPr>
        <w:lastRenderedPageBreak/>
        <w:t>3. Муниципальное задание формируется по форме согласно приложению № 1 к настоящему Порядку.</w:t>
      </w:r>
    </w:p>
    <w:p w:rsidR="00CE2B03" w:rsidRDefault="00CE2B03" w:rsidP="00CE2B03">
      <w:pPr>
        <w:ind w:firstLine="709"/>
        <w:jc w:val="both"/>
      </w:pPr>
      <w:r>
        <w:rPr>
          <w:rFonts w:ascii="Times New Roman" w:hAnsi="Times New Roman" w:cs="Times New Roman"/>
          <w:color w:val="000000"/>
          <w:sz w:val="28"/>
          <w:szCs w:val="28"/>
        </w:rPr>
        <w:t>4. 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CE2B03" w:rsidRDefault="00CE2B03" w:rsidP="00CE2B03">
      <w:pPr>
        <w:ind w:firstLine="709"/>
        <w:jc w:val="both"/>
      </w:pPr>
      <w:r>
        <w:rPr>
          <w:rFonts w:ascii="Times New Roman" w:hAnsi="Times New Roman" w:cs="Times New Roman"/>
          <w:color w:val="000000"/>
          <w:sz w:val="28"/>
          <w:szCs w:val="28"/>
        </w:rPr>
        <w:t>5. При установлении муниципальному учреждению муниципального задания на оказание муниципальной услуги и выполнение работы муниципальное задание формируется из 2 частей, каждая из которых должна содержать отдельно требования к оказанию муниципальной услуги и выполнению работы. Прочие сведения о муниципальном задании включаются в 3</w:t>
      </w:r>
      <w:r>
        <w:rPr>
          <w:rFonts w:ascii="Times New Roman" w:hAnsi="Times New Roman" w:cs="Times New Roman"/>
          <w:color w:val="000000"/>
          <w:sz w:val="28"/>
          <w:szCs w:val="28"/>
        </w:rPr>
        <w:noBreakHyphen/>
        <w:t>ю часть муниципального задания.</w:t>
      </w:r>
    </w:p>
    <w:p w:rsidR="00CE2B03" w:rsidRDefault="00CE2B03" w:rsidP="00CE2B03">
      <w:pPr>
        <w:ind w:firstLine="709"/>
        <w:jc w:val="both"/>
      </w:pPr>
      <w:r>
        <w:rPr>
          <w:rFonts w:ascii="Times New Roman" w:hAnsi="Times New Roman" w:cs="Times New Roman"/>
          <w:color w:val="000000"/>
          <w:sz w:val="28"/>
          <w:szCs w:val="28"/>
        </w:rPr>
        <w:t>6. В муниципальном задании могут быть установлены допустимые (возможные) отклонения в процентах от установленных показателей качества и (или) объема (содержания) в отношении отдельной муниципальной услуги (работы).</w:t>
      </w:r>
    </w:p>
    <w:p w:rsidR="00CE2B03" w:rsidRDefault="00CE2B03" w:rsidP="00CE2B03">
      <w:pPr>
        <w:ind w:firstLine="709"/>
        <w:jc w:val="both"/>
      </w:pPr>
      <w:r>
        <w:rPr>
          <w:rFonts w:ascii="Times New Roman" w:hAnsi="Times New Roman" w:cs="Times New Roman"/>
          <w:color w:val="000000"/>
          <w:sz w:val="28"/>
          <w:szCs w:val="28"/>
        </w:rPr>
        <w:t>6.1 Величина допустимого (возможного) фактического отклонения показателей качества и (или) объема (содержания) муниципальной услуги от планового, при котором муниципальное задание считается выполненным, не должна превышать 5 процентов</w:t>
      </w:r>
      <w:bookmarkStart w:id="3" w:name="sub_18"/>
      <w:r>
        <w:rPr>
          <w:rFonts w:ascii="Times New Roman" w:hAnsi="Times New Roman" w:cs="Times New Roman"/>
          <w:color w:val="000000"/>
          <w:sz w:val="28"/>
          <w:szCs w:val="28"/>
        </w:rPr>
        <w:t>.</w:t>
      </w:r>
    </w:p>
    <w:p w:rsidR="00CE2B03" w:rsidRDefault="00CE2B03" w:rsidP="00CE2B03">
      <w:pPr>
        <w:ind w:firstLine="709"/>
        <w:jc w:val="both"/>
      </w:pPr>
      <w:r>
        <w:rPr>
          <w:rFonts w:ascii="Times New Roman" w:hAnsi="Times New Roman" w:cs="Times New Roman"/>
          <w:color w:val="000000"/>
          <w:sz w:val="28"/>
          <w:szCs w:val="28"/>
        </w:rPr>
        <w:t>7. </w:t>
      </w:r>
      <w:bookmarkStart w:id="4" w:name="sub_17"/>
      <w:bookmarkEnd w:id="3"/>
      <w:r>
        <w:rPr>
          <w:rFonts w:ascii="Times New Roman" w:hAnsi="Times New Roman" w:cs="Times New Roman"/>
          <w:color w:val="000000"/>
          <w:sz w:val="28"/>
          <w:szCs w:val="28"/>
        </w:rPr>
        <w:t>Объем финансового обеспечения выполнения  муниципального задания и муниципальное задание формируются и утверждаются в срок не позднее 15 рабочих дней со дня доведения бюджетных ассигнований (лимитов бюджетных обязательств) подразделениям, осуществляющим полномочия учредителя.</w:t>
      </w:r>
      <w:bookmarkStart w:id="5" w:name="sub_19"/>
      <w:bookmarkEnd w:id="4"/>
    </w:p>
    <w:p w:rsidR="00CE2B03" w:rsidRDefault="00CE2B03" w:rsidP="00CE2B03">
      <w:pPr>
        <w:ind w:firstLine="709"/>
        <w:jc w:val="both"/>
      </w:pPr>
      <w:r>
        <w:rPr>
          <w:rFonts w:ascii="Times New Roman" w:hAnsi="Times New Roman" w:cs="Times New Roman"/>
          <w:color w:val="000000"/>
          <w:sz w:val="28"/>
          <w:szCs w:val="28"/>
        </w:rPr>
        <w:t xml:space="preserve"> 8. Муниципальное задание утверждается на срок, соответствующий сроку формирования </w:t>
      </w:r>
      <w:r w:rsidR="00F52630">
        <w:rPr>
          <w:rFonts w:ascii="Times New Roman" w:hAnsi="Times New Roman" w:cs="Times New Roman"/>
          <w:color w:val="000000"/>
          <w:sz w:val="28"/>
          <w:szCs w:val="28"/>
        </w:rPr>
        <w:t>местного</w:t>
      </w:r>
      <w:bookmarkStart w:id="6" w:name="_GoBack"/>
      <w:bookmarkEnd w:id="6"/>
      <w:r>
        <w:rPr>
          <w:rFonts w:ascii="Times New Roman" w:hAnsi="Times New Roman" w:cs="Times New Roman"/>
          <w:color w:val="000000"/>
          <w:sz w:val="28"/>
          <w:szCs w:val="28"/>
        </w:rPr>
        <w:t xml:space="preserve"> бюджета.</w:t>
      </w:r>
    </w:p>
    <w:p w:rsidR="00CE2B03" w:rsidRDefault="00CE2B03" w:rsidP="00CE2B03">
      <w:pPr>
        <w:ind w:firstLine="709"/>
        <w:jc w:val="both"/>
      </w:pPr>
      <w:r>
        <w:rPr>
          <w:rFonts w:ascii="Times New Roman" w:hAnsi="Times New Roman" w:cs="Times New Roman"/>
          <w:color w:val="000000"/>
          <w:sz w:val="28"/>
          <w:szCs w:val="28"/>
        </w:rPr>
        <w:t>8.1. В случае внесения изменений в нормативные правовые акты, на основании которых было сформировано муниципальное задание, в нормативы финансовых затрат на единицу оказываемой</w:t>
      </w:r>
      <w:r w:rsidR="00433B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муниципальной услуги, а также изменения размера бюджетных ассигнований (лимитов бюджетных обязательств), предусмотренных в бюджете муниципального образования Оренбургский район для финансового обеспечения  выполнения муниципального задания, в муниципальное задание должны быть внесены  изменения, подлежащие утверждению в том же порядке, в</w:t>
      </w:r>
      <w:r w:rsidR="00433B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котором </w:t>
      </w:r>
      <w:r>
        <w:rPr>
          <w:rFonts w:ascii="Times New Roman" w:hAnsi="Times New Roman" w:cs="Times New Roman"/>
          <w:color w:val="000000"/>
          <w:sz w:val="28"/>
          <w:szCs w:val="28"/>
        </w:rPr>
        <w:lastRenderedPageBreak/>
        <w:t>утверждаются муниципальные задания, в течение 15 рабочих дней с момента внесения вышеуказанных изменений.</w:t>
      </w:r>
    </w:p>
    <w:p w:rsidR="00CE2B03" w:rsidRDefault="00CE2B03" w:rsidP="00CE2B03">
      <w:pPr>
        <w:pStyle w:val="ConsPlusNormal"/>
        <w:tabs>
          <w:tab w:val="left" w:pos="360"/>
        </w:tabs>
        <w:ind w:firstLine="709"/>
        <w:jc w:val="both"/>
      </w:pPr>
      <w:r>
        <w:rPr>
          <w:rFonts w:ascii="Times New Roman" w:hAnsi="Times New Roman" w:cs="Times New Roman"/>
          <w:color w:val="000000"/>
          <w:sz w:val="28"/>
          <w:szCs w:val="28"/>
        </w:rPr>
        <w:t>8.2. 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bookmarkEnd w:id="5"/>
    </w:p>
    <w:p w:rsidR="00CE2B03" w:rsidRDefault="00CE2B03" w:rsidP="00CE2B03">
      <w:pPr>
        <w:ind w:firstLine="709"/>
        <w:jc w:val="both"/>
      </w:pPr>
      <w:bookmarkStart w:id="7" w:name="sub_21"/>
      <w:r>
        <w:rPr>
          <w:rFonts w:ascii="Times New Roman" w:hAnsi="Times New Roman" w:cs="Times New Roman"/>
          <w:color w:val="000000"/>
          <w:sz w:val="28"/>
          <w:szCs w:val="28"/>
        </w:rPr>
        <w:t>9. </w:t>
      </w:r>
      <w:bookmarkStart w:id="8" w:name="sub_23"/>
      <w:bookmarkEnd w:id="7"/>
      <w:r>
        <w:rPr>
          <w:rFonts w:ascii="Times New Roman" w:hAnsi="Times New Roman" w:cs="Times New Roman"/>
          <w:color w:val="000000"/>
          <w:sz w:val="28"/>
          <w:szCs w:val="28"/>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w:t>
      </w:r>
      <w:r w:rsidR="00433B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муниципальным учреждением муниципального задания в отчетном финансовом году, а также в соответствии с общероссийскими и базовыми (отраслевыми) перечнями (классификаторами) государственных и муниципальных услуг, оказываемых физическими лицам (далее общероссийские базовые перечни), и в соответствии с региональным перечнем (классификатором) государственных (муниципальных) услуг, не включенных в общероссийские базовые перечни, и работ (далее региональный перечень);</w:t>
      </w:r>
    </w:p>
    <w:p w:rsidR="00CE2B03" w:rsidRDefault="00CE2B03" w:rsidP="00CE2B03">
      <w:pPr>
        <w:ind w:firstLine="709"/>
        <w:jc w:val="both"/>
      </w:pPr>
      <w:r>
        <w:rPr>
          <w:rFonts w:ascii="Times New Roman" w:hAnsi="Times New Roman" w:cs="Times New Roman"/>
          <w:color w:val="000000"/>
          <w:sz w:val="28"/>
          <w:szCs w:val="28"/>
        </w:rPr>
        <w:t xml:space="preserve"> 10. Муниципальное задание, предварительный отчет о выполнении муниципального задания и отчет о выполнении муниципального задания, формируемый по форме согласно приложению № 2 к настоящему Порядку, размещаются на официальном сайте в сети «Интернет» по размещению информации о государственных и муниципальных учреждениях (www.bus.gov.ru) в порядке, установленном законодательством Российской Федерации.</w:t>
      </w:r>
    </w:p>
    <w:p w:rsidR="00CE2B03" w:rsidRDefault="00CE2B03" w:rsidP="00CE2B03">
      <w:pPr>
        <w:tabs>
          <w:tab w:val="left" w:pos="993"/>
        </w:tabs>
        <w:ind w:firstLine="709"/>
        <w:jc w:val="both"/>
      </w:pPr>
      <w:r>
        <w:rPr>
          <w:rFonts w:ascii="Times New Roman" w:hAnsi="Times New Roman" w:cs="Times New Roman"/>
          <w:color w:val="000000"/>
          <w:sz w:val="28"/>
          <w:szCs w:val="28"/>
        </w:rPr>
        <w:t>11.</w:t>
      </w:r>
      <w:r>
        <w:rPr>
          <w:rFonts w:ascii="Times New Roman" w:hAnsi="Times New Roman" w:cs="Times New Roman"/>
          <w:color w:val="000000"/>
          <w:sz w:val="28"/>
        </w:rPr>
        <w:t xml:space="preserve"> При реорганизации муниципального учреждения муниципального образования </w:t>
      </w:r>
      <w:r w:rsidR="00433B98">
        <w:rPr>
          <w:rFonts w:ascii="Times New Roman" w:hAnsi="Times New Roman" w:cs="Times New Roman"/>
          <w:sz w:val="28"/>
          <w:szCs w:val="28"/>
        </w:rPr>
        <w:t>Зубаревский</w:t>
      </w:r>
      <w:r w:rsidR="00DE192B" w:rsidRPr="00875A1C">
        <w:rPr>
          <w:rFonts w:ascii="Times New Roman" w:hAnsi="Times New Roman" w:cs="Times New Roman"/>
          <w:sz w:val="28"/>
          <w:szCs w:val="28"/>
        </w:rPr>
        <w:t xml:space="preserve"> сельсовет Оренбургского района Оренбургской области</w:t>
      </w:r>
      <w:r>
        <w:rPr>
          <w:rFonts w:ascii="Times New Roman" w:hAnsi="Times New Roman" w:cs="Times New Roman"/>
          <w:color w:val="000000"/>
          <w:sz w:val="28"/>
        </w:rPr>
        <w:t xml:space="preserve"> (слияние, присоединение, выделение, разделение) показатели муниципального задания подлежат изменению (уточнению) в следующем порядке:</w:t>
      </w:r>
    </w:p>
    <w:p w:rsidR="00CE2B03" w:rsidRDefault="00CE2B03" w:rsidP="00CE2B03">
      <w:pPr>
        <w:tabs>
          <w:tab w:val="left" w:pos="993"/>
        </w:tabs>
        <w:ind w:firstLine="709"/>
        <w:jc w:val="both"/>
      </w:pPr>
      <w:r>
        <w:rPr>
          <w:rFonts w:ascii="Times New Roman" w:hAnsi="Times New Roman" w:cs="Times New Roman"/>
          <w:color w:val="000000"/>
          <w:sz w:val="28"/>
        </w:rPr>
        <w:t xml:space="preserve">а) при реорганизации муниципального учреждения муниципального образования Оренбургский район в форме слияния, присоединения показатели муниципального задания муниципального учреждения – правопреемнику формируются с учетом показателей муниципального задания реорганизованного муниципального учреждения,  прекратившего </w:t>
      </w:r>
      <w:r>
        <w:rPr>
          <w:rFonts w:ascii="Times New Roman" w:hAnsi="Times New Roman" w:cs="Times New Roman"/>
          <w:color w:val="000000"/>
          <w:sz w:val="28"/>
        </w:rPr>
        <w:lastRenderedPageBreak/>
        <w:t>свою деятельность, путем суммирования (построчного объединения) показателей муниципальных заданий реорганизованных учреждений;</w:t>
      </w:r>
    </w:p>
    <w:p w:rsidR="00CE2B03" w:rsidRDefault="00CE2B03" w:rsidP="00CE2B03">
      <w:pPr>
        <w:tabs>
          <w:tab w:val="left" w:pos="993"/>
        </w:tabs>
        <w:ind w:firstLine="709"/>
        <w:jc w:val="both"/>
      </w:pPr>
      <w:r>
        <w:rPr>
          <w:rFonts w:ascii="Times New Roman" w:hAnsi="Times New Roman" w:cs="Times New Roman"/>
          <w:color w:val="000000"/>
          <w:sz w:val="28"/>
        </w:rPr>
        <w:t xml:space="preserve">б) при реорганизации муниципального учреждения муниципального образования </w:t>
      </w:r>
      <w:r w:rsidR="00433B98">
        <w:rPr>
          <w:rFonts w:ascii="Times New Roman" w:hAnsi="Times New Roman" w:cs="Times New Roman"/>
          <w:sz w:val="28"/>
          <w:szCs w:val="28"/>
        </w:rPr>
        <w:t>Зубаревский</w:t>
      </w:r>
      <w:r w:rsidR="00DE192B" w:rsidRPr="00875A1C">
        <w:rPr>
          <w:rFonts w:ascii="Times New Roman" w:hAnsi="Times New Roman" w:cs="Times New Roman"/>
          <w:sz w:val="28"/>
          <w:szCs w:val="28"/>
        </w:rPr>
        <w:t xml:space="preserve"> сельсовет Оренбургского района Оренбургской области</w:t>
      </w:r>
      <w:r>
        <w:rPr>
          <w:rFonts w:ascii="Times New Roman" w:hAnsi="Times New Roman" w:cs="Times New Roman"/>
          <w:color w:val="000000"/>
          <w:sz w:val="28"/>
        </w:rPr>
        <w:t xml:space="preserve">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образованных  юридических лиц;</w:t>
      </w:r>
    </w:p>
    <w:p w:rsidR="00CE2B03" w:rsidRDefault="00CE2B03" w:rsidP="00CE2B03">
      <w:pPr>
        <w:tabs>
          <w:tab w:val="left" w:pos="993"/>
        </w:tabs>
        <w:ind w:firstLine="709"/>
        <w:jc w:val="both"/>
      </w:pPr>
      <w:r>
        <w:rPr>
          <w:rFonts w:ascii="Times New Roman" w:hAnsi="Times New Roman" w:cs="Times New Roman"/>
          <w:color w:val="000000"/>
          <w:sz w:val="28"/>
        </w:rPr>
        <w:t xml:space="preserve"> в) при реорганизации муниципального учреждения муниципального образования </w:t>
      </w:r>
      <w:r w:rsidR="00433B98">
        <w:rPr>
          <w:rFonts w:ascii="Times New Roman" w:hAnsi="Times New Roman" w:cs="Times New Roman"/>
          <w:sz w:val="28"/>
          <w:szCs w:val="28"/>
        </w:rPr>
        <w:t>Зубаревский</w:t>
      </w:r>
      <w:r w:rsidR="00DE192B" w:rsidRPr="00875A1C">
        <w:rPr>
          <w:rFonts w:ascii="Times New Roman" w:hAnsi="Times New Roman" w:cs="Times New Roman"/>
          <w:sz w:val="28"/>
          <w:szCs w:val="28"/>
        </w:rPr>
        <w:t xml:space="preserve"> сельсовет Оренбургского района Оренбургской области</w:t>
      </w:r>
      <w:r>
        <w:rPr>
          <w:rFonts w:ascii="Times New Roman" w:hAnsi="Times New Roman" w:cs="Times New Roman"/>
          <w:color w:val="000000"/>
          <w:sz w:val="28"/>
        </w:rPr>
        <w:t xml:space="preserve"> в форме разделения показатели муниципальных заданий вновь образованных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прекратившего свою деятельность.</w:t>
      </w:r>
    </w:p>
    <w:p w:rsidR="00CE2B03" w:rsidRDefault="00CE2B03" w:rsidP="00CE2B03">
      <w:pPr>
        <w:tabs>
          <w:tab w:val="left" w:pos="993"/>
        </w:tabs>
        <w:ind w:firstLine="709"/>
        <w:jc w:val="both"/>
      </w:pPr>
      <w:r>
        <w:rPr>
          <w:rFonts w:ascii="Times New Roman" w:hAnsi="Times New Roman" w:cs="Times New Roman"/>
          <w:color w:val="000000"/>
          <w:sz w:val="28"/>
        </w:rPr>
        <w:t xml:space="preserve">11.1. Показатели муниципальных заданий муниципальных учреждений муниципального образования </w:t>
      </w:r>
      <w:r w:rsidR="00433B98">
        <w:rPr>
          <w:rFonts w:ascii="Times New Roman" w:hAnsi="Times New Roman" w:cs="Times New Roman"/>
          <w:sz w:val="28"/>
          <w:szCs w:val="28"/>
        </w:rPr>
        <w:t>Зубаревский</w:t>
      </w:r>
      <w:r w:rsidR="00DE192B" w:rsidRPr="00875A1C">
        <w:rPr>
          <w:rFonts w:ascii="Times New Roman" w:hAnsi="Times New Roman" w:cs="Times New Roman"/>
          <w:sz w:val="28"/>
          <w:szCs w:val="28"/>
        </w:rPr>
        <w:t xml:space="preserve"> сельсовет Оренбургского района Оренбургской области</w:t>
      </w:r>
      <w:r>
        <w:rPr>
          <w:rFonts w:ascii="Times New Roman" w:hAnsi="Times New Roman" w:cs="Times New Roman"/>
          <w:color w:val="000000"/>
          <w:sz w:val="28"/>
        </w:rPr>
        <w:t>, прекративших свою деятельность в результате реорганизации,  принимают нулевые значения.</w:t>
      </w:r>
    </w:p>
    <w:p w:rsidR="00CE2B03" w:rsidRDefault="00CE2B03" w:rsidP="00CE2B03">
      <w:pPr>
        <w:tabs>
          <w:tab w:val="left" w:pos="993"/>
        </w:tabs>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11.2. Показатели муниципальных заданий муниципальных учреждений муниципального образования </w:t>
      </w:r>
      <w:r w:rsidR="00433B98">
        <w:rPr>
          <w:rFonts w:ascii="Times New Roman" w:hAnsi="Times New Roman" w:cs="Times New Roman"/>
          <w:sz w:val="28"/>
          <w:szCs w:val="28"/>
        </w:rPr>
        <w:t>Зубаревский</w:t>
      </w:r>
      <w:r w:rsidR="00DE192B" w:rsidRPr="00875A1C">
        <w:rPr>
          <w:rFonts w:ascii="Times New Roman" w:hAnsi="Times New Roman" w:cs="Times New Roman"/>
          <w:sz w:val="28"/>
          <w:szCs w:val="28"/>
        </w:rPr>
        <w:t xml:space="preserve"> сельсовет Оренбургского района Оренбургской области</w:t>
      </w:r>
      <w:r>
        <w:rPr>
          <w:rFonts w:ascii="Times New Roman" w:hAnsi="Times New Roman" w:cs="Times New Roman"/>
          <w:color w:val="000000"/>
          <w:sz w:val="28"/>
        </w:rPr>
        <w:t>, за исключением муниципальных учреждений, прекративших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DE192B" w:rsidRDefault="00DE192B" w:rsidP="00CE2B03">
      <w:pPr>
        <w:tabs>
          <w:tab w:val="left" w:pos="993"/>
        </w:tabs>
        <w:ind w:firstLine="709"/>
        <w:jc w:val="both"/>
      </w:pPr>
    </w:p>
    <w:p w:rsidR="00CE2B03" w:rsidRDefault="00CE2B03" w:rsidP="00CE2B03">
      <w:pPr>
        <w:spacing w:before="108" w:after="108"/>
        <w:ind w:firstLine="709"/>
        <w:jc w:val="center"/>
        <w:outlineLvl w:val="0"/>
        <w:rPr>
          <w:rFonts w:ascii="Times New Roman" w:hAnsi="Times New Roman" w:cs="Times New Roman"/>
          <w:color w:val="000000"/>
          <w:sz w:val="28"/>
          <w:szCs w:val="28"/>
        </w:rPr>
      </w:pPr>
      <w:bookmarkStart w:id="9" w:name="sub_96"/>
      <w:bookmarkEnd w:id="8"/>
      <w:r>
        <w:rPr>
          <w:rFonts w:ascii="Times New Roman" w:hAnsi="Times New Roman" w:cs="Times New Roman"/>
          <w:color w:val="000000"/>
          <w:sz w:val="28"/>
          <w:szCs w:val="28"/>
        </w:rPr>
        <w:t>II. Финансовое обеспечение выполнения муниципального задания</w:t>
      </w:r>
    </w:p>
    <w:p w:rsidR="00DE192B" w:rsidRDefault="00DE192B" w:rsidP="00CE2B03">
      <w:pPr>
        <w:spacing w:before="108" w:after="108"/>
        <w:ind w:firstLine="709"/>
        <w:jc w:val="center"/>
        <w:outlineLvl w:val="0"/>
      </w:pPr>
    </w:p>
    <w:bookmarkEnd w:id="9"/>
    <w:p w:rsidR="00CE2B03" w:rsidRDefault="00CE2B03" w:rsidP="00CE2B03">
      <w:pPr>
        <w:ind w:firstLine="709"/>
        <w:jc w:val="both"/>
      </w:pPr>
      <w:r>
        <w:rPr>
          <w:rFonts w:ascii="Times New Roman" w:hAnsi="Times New Roman" w:cs="Times New Roman"/>
          <w:color w:val="000000"/>
          <w:sz w:val="28"/>
          <w:szCs w:val="28"/>
        </w:rPr>
        <w:t>12.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rsidR="00CE2B03" w:rsidRDefault="00CE2B03" w:rsidP="00CE2B03">
      <w:pPr>
        <w:ind w:firstLine="709"/>
        <w:jc w:val="both"/>
      </w:pPr>
      <w:r>
        <w:rPr>
          <w:rFonts w:ascii="Times New Roman" w:hAnsi="Times New Roman" w:cs="Times New Roman"/>
          <w:color w:val="000000"/>
          <w:sz w:val="28"/>
          <w:szCs w:val="28"/>
        </w:rPr>
        <w:lastRenderedPageBreak/>
        <w:t>13. Объем финансового обеспечения выполнения муниципального задания определяется по формуле:</w:t>
      </w:r>
    </w:p>
    <w:p w:rsidR="00CE2B03" w:rsidRDefault="00CE2B03" w:rsidP="00CE2B03">
      <w:pPr>
        <w:ind w:firstLine="709"/>
        <w:jc w:val="both"/>
        <w:rPr>
          <w:rFonts w:ascii="Times New Roman" w:hAnsi="Times New Roman" w:cs="Times New Roman"/>
          <w:color w:val="000000"/>
          <w:sz w:val="28"/>
          <w:szCs w:val="28"/>
        </w:rPr>
      </w:pPr>
    </w:p>
    <w:p w:rsidR="00CE2B03" w:rsidRDefault="008A48B1" w:rsidP="00CE2B03">
      <w:pPr>
        <w:ind w:firstLine="709"/>
        <w:jc w:val="center"/>
      </w:pPr>
      <w:r>
        <w:pict>
          <v:group id="_x0000_s1036" style="width:217.45pt;height:36.7pt;mso-wrap-distance-left:0;mso-wrap-distance-right:0;mso-position-horizontal-relative:char;mso-position-vertical-relative:line" coordsize="4349,734">
            <o:lock v:ext="edit" text="t"/>
            <v:rect id="_x0000_s1037" style="position:absolute;width:4349;height:734;mso-wrap-style:none;v-text-anchor:middle" filled="f" stroked="f" strokecolor="#3465a4">
              <v:stroke color2="#cb9a5b" joinstyle="round"/>
            </v:rect>
            <v:rect id="_x0000_s1038" style="position:absolute;top:30;width:4349;height:70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39" type="#_x0000_t202" style="position:absolute;left:26;top:150;width:148;height:276;mso-wrap-style:none" filled="f" stroked="f" strokecolor="#3465a4">
              <v:stroke color2="#cb9a5b" joinstyle="round"/>
              <v:textbox style="mso-next-textbox:#_x0000_s1039;mso-rotate-with-shape:t" inset="0,0,0,0">
                <w:txbxContent>
                  <w:p w:rsidR="00CE2B03" w:rsidRDefault="00CE2B03" w:rsidP="00CE2B03">
                    <w:pPr>
                      <w:overflowPunct w:val="0"/>
                      <w:rPr>
                        <w:rFonts w:ascii="Times New Roman" w:hAnsi="Times New Roman" w:cs="Times New Roman"/>
                        <w:i/>
                        <w:iCs/>
                        <w:color w:val="000000"/>
                        <w:kern w:val="2"/>
                        <w:sz w:val="24"/>
                        <w:szCs w:val="24"/>
                        <w:lang w:val="en-US"/>
                      </w:rPr>
                    </w:pPr>
                    <w:r>
                      <w:rPr>
                        <w:rFonts w:ascii="Times New Roman" w:hAnsi="Times New Roman" w:cs="Times New Roman"/>
                        <w:i/>
                        <w:iCs/>
                        <w:color w:val="000000"/>
                        <w:kern w:val="2"/>
                        <w:sz w:val="24"/>
                        <w:szCs w:val="24"/>
                        <w:lang w:val="en-US"/>
                      </w:rPr>
                      <w:t>R</w:t>
                    </w:r>
                  </w:p>
                </w:txbxContent>
              </v:textbox>
            </v:shape>
            <v:shape id="_x0000_s1040" type="#_x0000_t202" style="position:absolute;left:182;top:150;width:136;height:276;mso-wrap-style:none" filled="f" stroked="f" strokecolor="#3465a4">
              <v:stroke color2="#cb9a5b" joinstyle="round"/>
              <v:textbox style="mso-next-textbox:#_x0000_s1040;mso-rotate-with-shape:t" inset="0,0,0,0">
                <w:txbxContent>
                  <w:p w:rsidR="00CE2B03" w:rsidRDefault="00CE2B03" w:rsidP="00CE2B03">
                    <w:pPr>
                      <w:overflowPunct w:val="0"/>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w:t>
                    </w:r>
                  </w:p>
                </w:txbxContent>
              </v:textbox>
            </v:shape>
            <v:shape id="_x0000_s1041" type="#_x0000_t202" style="position:absolute;left:488;top:480;width:46;height:185;mso-wrap-style:none" filled="f" stroked="f" strokecolor="#3465a4">
              <v:stroke color2="#cb9a5b" joinstyle="round"/>
              <v:textbox style="mso-next-textbox:#_x0000_s1041;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i</w:t>
                    </w:r>
                  </w:p>
                </w:txbxContent>
              </v:textbox>
            </v:shape>
            <v:shape id="_x0000_s1042" type="#_x0000_t202" style="position:absolute;left:339;top:30;width:344;height:449" filled="f" stroked="f" strokecolor="#3465a4">
              <v:stroke color2="#cb9a5b" joinstyle="round"/>
              <v:textbox style="mso-next-textbox:#_x0000_s1042;mso-rotate-with-shape:t" inset="0,0,0,0">
                <w:txbxContent>
                  <w:p w:rsidR="00CE2B03" w:rsidRDefault="00CE2B03" w:rsidP="00CE2B03">
                    <w:pPr>
                      <w:overflowPunct w:val="0"/>
                      <w:rPr>
                        <w:rFonts w:ascii="Times New Roman" w:hAnsi="Times New Roman" w:cs="Times New Roman"/>
                        <w:kern w:val="2"/>
                        <w:sz w:val="40"/>
                        <w:szCs w:val="40"/>
                      </w:rPr>
                    </w:pPr>
                    <w:r>
                      <w:rPr>
                        <w:rFonts w:ascii="Times New Roman" w:hAnsi="Times New Roman" w:cs="Times New Roman"/>
                        <w:kern w:val="2"/>
                        <w:sz w:val="40"/>
                        <w:szCs w:val="40"/>
                      </w:rPr>
                      <w:t>∑</w:t>
                    </w:r>
                  </w:p>
                </w:txbxContent>
              </v:textbox>
            </v:shape>
            <v:shape id="_x0000_s1043" type="#_x0000_t202" style="position:absolute;left:684;top:150;width:161;height:276;mso-wrap-style:none" filled="f" stroked="f" strokecolor="#3465a4">
              <v:stroke color2="#cb9a5b" joinstyle="round"/>
              <v:textbox style="mso-next-textbox:#_x0000_s1043;mso-rotate-with-shape:t" inset="0,0,0,0">
                <w:txbxContent>
                  <w:p w:rsidR="00CE2B03" w:rsidRDefault="00CE2B03" w:rsidP="00CE2B03">
                    <w:pPr>
                      <w:overflowPunct w:val="0"/>
                      <w:rPr>
                        <w:rFonts w:ascii="Times New Roman" w:hAnsi="Times New Roman" w:cs="Times New Roman"/>
                        <w:i/>
                        <w:iCs/>
                        <w:color w:val="000000"/>
                        <w:kern w:val="2"/>
                        <w:sz w:val="24"/>
                        <w:szCs w:val="24"/>
                        <w:lang w:val="en-US"/>
                      </w:rPr>
                    </w:pPr>
                    <w:r>
                      <w:rPr>
                        <w:rFonts w:ascii="Times New Roman" w:hAnsi="Times New Roman" w:cs="Times New Roman"/>
                        <w:i/>
                        <w:iCs/>
                        <w:color w:val="000000"/>
                        <w:kern w:val="2"/>
                        <w:sz w:val="24"/>
                        <w:szCs w:val="24"/>
                        <w:lang w:val="en-US"/>
                      </w:rPr>
                      <w:t>N</w:t>
                    </w:r>
                  </w:p>
                </w:txbxContent>
              </v:textbox>
            </v:shape>
            <v:shape id="_x0000_s1044" type="#_x0000_t202" style="position:absolute;left:837;top:270;width:46;height:185;mso-wrap-style:none" filled="f" stroked="f" strokecolor="#3465a4">
              <v:stroke color2="#cb9a5b" joinstyle="round"/>
              <v:textbox style="mso-next-textbox:#_x0000_s1044;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i</w:t>
                    </w:r>
                  </w:p>
                </w:txbxContent>
              </v:textbox>
            </v:shape>
            <v:shape id="_x0000_s1045" type="#_x0000_t202" style="position:absolute;left:906;top:150;width:125;height:230;mso-wrap-style:none" filled="f" stroked="f" strokecolor="#3465a4">
              <v:stroke color2="#cb9a5b" joinstyle="round"/>
              <v:textbox style="mso-next-textbox:#_x0000_s1045;mso-rotate-with-shape:t" inset="0,0,0,0">
                <w:txbxContent>
                  <w:p w:rsidR="00CE2B03" w:rsidRDefault="00CE2B03" w:rsidP="00CE2B03">
                    <w:pPr>
                      <w:overflowPunct w:val="0"/>
                      <w:rPr>
                        <w:rFonts w:ascii="Times New Roman" w:hAnsi="Times New Roman" w:cs="Times New Roman"/>
                        <w:kern w:val="2"/>
                      </w:rPr>
                    </w:pPr>
                    <w:r>
                      <w:rPr>
                        <w:rFonts w:ascii="Times New Roman" w:hAnsi="Times New Roman" w:cs="Times New Roman"/>
                        <w:kern w:val="2"/>
                      </w:rPr>
                      <w:t>×</w:t>
                    </w:r>
                  </w:p>
                </w:txbxContent>
              </v:textbox>
            </v:shape>
            <v:shape id="_x0000_s1046" type="#_x0000_t202" style="position:absolute;left:1061;top:150;width:147;height:276;mso-wrap-style:none" filled="f" stroked="f" strokecolor="#3465a4">
              <v:stroke color2="#cb9a5b" joinstyle="round"/>
              <v:textbox style="mso-next-textbox:#_x0000_s1046;mso-rotate-with-shape:t" inset="0,0,0,0">
                <w:txbxContent>
                  <w:p w:rsidR="00CE2B03" w:rsidRDefault="00CE2B03" w:rsidP="00CE2B03">
                    <w:pPr>
                      <w:overflowPunct w:val="0"/>
                      <w:rPr>
                        <w:rFonts w:ascii="Times New Roman" w:hAnsi="Times New Roman" w:cs="Times New Roman"/>
                        <w:i/>
                        <w:iCs/>
                        <w:color w:val="000000"/>
                        <w:kern w:val="2"/>
                        <w:sz w:val="24"/>
                        <w:szCs w:val="24"/>
                        <w:lang w:val="en-US"/>
                      </w:rPr>
                    </w:pPr>
                    <w:r>
                      <w:rPr>
                        <w:rFonts w:ascii="Times New Roman" w:hAnsi="Times New Roman" w:cs="Times New Roman"/>
                        <w:i/>
                        <w:iCs/>
                        <w:color w:val="000000"/>
                        <w:kern w:val="2"/>
                        <w:sz w:val="24"/>
                        <w:szCs w:val="24"/>
                        <w:lang w:val="en-US"/>
                      </w:rPr>
                      <w:t>V</w:t>
                    </w:r>
                  </w:p>
                </w:txbxContent>
              </v:textbox>
            </v:shape>
            <v:shape id="_x0000_s1047" type="#_x0000_t202" style="position:absolute;left:1201;top:270;width:46;height:185;mso-wrap-style:none" filled="f" stroked="f" strokecolor="#3465a4">
              <v:stroke color2="#cb9a5b" joinstyle="round"/>
              <v:textbox style="mso-next-textbox:#_x0000_s1047;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i</w:t>
                    </w:r>
                  </w:p>
                </w:txbxContent>
              </v:textbox>
            </v:shape>
            <v:shape id="_x0000_s1048" type="#_x0000_t202" style="position:absolute;left:1273;top:150;width:136;height:276;mso-wrap-style:none" filled="f" stroked="f" strokecolor="#3465a4">
              <v:stroke color2="#cb9a5b" joinstyle="round"/>
              <v:textbox style="mso-next-textbox:#_x0000_s1048;mso-rotate-with-shape:t" inset="0,0,0,0">
                <w:txbxContent>
                  <w:p w:rsidR="00CE2B03" w:rsidRDefault="00CE2B03" w:rsidP="00CE2B03">
                    <w:pPr>
                      <w:overflowPunct w:val="0"/>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w:t>
                    </w:r>
                  </w:p>
                </w:txbxContent>
              </v:textbox>
            </v:shape>
            <v:shape id="_x0000_s1049" type="#_x0000_t202" style="position:absolute;left:1551;top:480;width:108;height:185;mso-wrap-style:none" filled="f" stroked="f" strokecolor="#3465a4">
              <v:stroke color2="#cb9a5b" joinstyle="round"/>
              <v:textbox style="mso-next-textbox:#_x0000_s1049;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w</w:t>
                    </w:r>
                  </w:p>
                </w:txbxContent>
              </v:textbox>
            </v:shape>
            <v:shape id="_x0000_s1050" type="#_x0000_t202" style="position:absolute;left:1455;width:286;height:461;mso-wrap-style:none" filled="f" stroked="f" strokecolor="#3465a4">
              <v:stroke color2="#cb9a5b" joinstyle="round"/>
              <v:textbox style="mso-next-textbox:#_x0000_s1050;mso-rotate-with-shape:t" inset="0,0,0,0">
                <w:txbxContent>
                  <w:p w:rsidR="00CE2B03" w:rsidRDefault="00CE2B03" w:rsidP="00CE2B03">
                    <w:pPr>
                      <w:overflowPunct w:val="0"/>
                      <w:rPr>
                        <w:rFonts w:ascii="Times New Roman" w:hAnsi="Times New Roman" w:cs="Times New Roman"/>
                        <w:kern w:val="2"/>
                        <w:sz w:val="40"/>
                        <w:szCs w:val="40"/>
                      </w:rPr>
                    </w:pPr>
                    <w:r>
                      <w:rPr>
                        <w:rFonts w:ascii="Times New Roman" w:hAnsi="Times New Roman" w:cs="Times New Roman"/>
                        <w:kern w:val="2"/>
                        <w:sz w:val="40"/>
                        <w:szCs w:val="40"/>
                      </w:rPr>
                      <w:t>∑</w:t>
                    </w:r>
                  </w:p>
                </w:txbxContent>
              </v:textbox>
            </v:shape>
            <v:shape id="_x0000_s1051" type="#_x0000_t202" style="position:absolute;left:1775;top:150;width:161;height:276;mso-wrap-style:none" filled="f" stroked="f" strokecolor="#3465a4">
              <v:stroke color2="#cb9a5b" joinstyle="round"/>
              <v:textbox style="mso-next-textbox:#_x0000_s1051;mso-rotate-with-shape:t" inset="0,0,0,0">
                <w:txbxContent>
                  <w:p w:rsidR="00CE2B03" w:rsidRDefault="00CE2B03" w:rsidP="00CE2B03">
                    <w:pPr>
                      <w:overflowPunct w:val="0"/>
                      <w:rPr>
                        <w:rFonts w:ascii="Times New Roman" w:hAnsi="Times New Roman" w:cs="Times New Roman"/>
                        <w:i/>
                        <w:iCs/>
                        <w:color w:val="000000"/>
                        <w:kern w:val="2"/>
                        <w:sz w:val="24"/>
                        <w:szCs w:val="24"/>
                        <w:lang w:val="en-US"/>
                      </w:rPr>
                    </w:pPr>
                    <w:r>
                      <w:rPr>
                        <w:rFonts w:ascii="Times New Roman" w:hAnsi="Times New Roman" w:cs="Times New Roman"/>
                        <w:i/>
                        <w:iCs/>
                        <w:color w:val="000000"/>
                        <w:kern w:val="2"/>
                        <w:sz w:val="24"/>
                        <w:szCs w:val="24"/>
                        <w:lang w:val="en-US"/>
                      </w:rPr>
                      <w:t>N</w:t>
                    </w:r>
                  </w:p>
                </w:txbxContent>
              </v:textbox>
            </v:shape>
            <v:shape id="_x0000_s1052" type="#_x0000_t202" style="position:absolute;left:1928;top:270;width:108;height:185;mso-wrap-style:none" filled="f" stroked="f" strokecolor="#3465a4">
              <v:stroke color2="#cb9a5b" joinstyle="round"/>
              <v:textbox style="mso-next-textbox:#_x0000_s1052;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w</w:t>
                    </w:r>
                  </w:p>
                </w:txbxContent>
              </v:textbox>
            </v:shape>
            <v:shape id="_x0000_s1053" type="#_x0000_t202" style="position:absolute;left:2056;top:150;width:136;height:276;mso-wrap-style:none" filled="f" stroked="f" strokecolor="#3465a4">
              <v:stroke color2="#cb9a5b" joinstyle="round"/>
              <v:textbox style="mso-next-textbox:#_x0000_s1053;mso-rotate-with-shape:t" inset="0,0,0,0">
                <w:txbxContent>
                  <w:p w:rsidR="00CE2B03" w:rsidRDefault="00CE2B03" w:rsidP="00CE2B03">
                    <w:pPr>
                      <w:overflowPunct w:val="0"/>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w:t>
                    </w:r>
                  </w:p>
                </w:txbxContent>
              </v:textbox>
            </v:shape>
            <v:shape id="_x0000_s1054" type="#_x0000_t202" style="position:absolute;left:2362;top:480;width:46;height:185;mso-wrap-style:none" filled="f" stroked="f" strokecolor="#3465a4">
              <v:stroke color2="#cb9a5b" joinstyle="round"/>
              <v:textbox style="mso-next-textbox:#_x0000_s1054;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i</w:t>
                    </w:r>
                  </w:p>
                </w:txbxContent>
              </v:textbox>
            </v:shape>
            <v:shape id="_x0000_s1055" type="#_x0000_t202" style="position:absolute;left:2238;width:286;height:461;mso-wrap-style:none" filled="f" stroked="f" strokecolor="#3465a4">
              <v:stroke color2="#cb9a5b" joinstyle="round"/>
              <v:textbox style="mso-next-textbox:#_x0000_s1055;mso-rotate-with-shape:t" inset="0,0,0,0">
                <w:txbxContent>
                  <w:p w:rsidR="00CE2B03" w:rsidRDefault="00CE2B03" w:rsidP="00CE2B03">
                    <w:pPr>
                      <w:overflowPunct w:val="0"/>
                      <w:rPr>
                        <w:rFonts w:ascii="Times New Roman" w:hAnsi="Times New Roman" w:cs="Times New Roman"/>
                        <w:kern w:val="2"/>
                        <w:sz w:val="40"/>
                        <w:szCs w:val="40"/>
                      </w:rPr>
                    </w:pPr>
                    <w:r>
                      <w:rPr>
                        <w:rFonts w:ascii="Times New Roman" w:hAnsi="Times New Roman" w:cs="Times New Roman"/>
                        <w:kern w:val="2"/>
                        <w:sz w:val="40"/>
                        <w:szCs w:val="40"/>
                      </w:rPr>
                      <w:t>∑</w:t>
                    </w:r>
                  </w:p>
                </w:txbxContent>
              </v:textbox>
            </v:shape>
            <v:shape id="_x0000_s1056" type="#_x0000_t202" style="position:absolute;left:2558;top:150;width:148;height:276;mso-wrap-style:none" filled="f" stroked="f" strokecolor="#3465a4">
              <v:stroke color2="#cb9a5b" joinstyle="round"/>
              <v:textbox style="mso-next-textbox:#_x0000_s1056;mso-rotate-with-shape:t" inset="0,0,0,0">
                <w:txbxContent>
                  <w:p w:rsidR="00CE2B03" w:rsidRDefault="00CE2B03" w:rsidP="00CE2B03">
                    <w:pPr>
                      <w:overflowPunct w:val="0"/>
                      <w:rPr>
                        <w:rFonts w:ascii="Times New Roman" w:hAnsi="Times New Roman" w:cs="Times New Roman"/>
                        <w:i/>
                        <w:iCs/>
                        <w:color w:val="000000"/>
                        <w:kern w:val="2"/>
                        <w:sz w:val="24"/>
                        <w:szCs w:val="24"/>
                        <w:lang w:val="en-US"/>
                      </w:rPr>
                    </w:pPr>
                    <w:r>
                      <w:rPr>
                        <w:rFonts w:ascii="Times New Roman" w:hAnsi="Times New Roman" w:cs="Times New Roman"/>
                        <w:i/>
                        <w:iCs/>
                        <w:color w:val="000000"/>
                        <w:kern w:val="2"/>
                        <w:sz w:val="24"/>
                        <w:szCs w:val="24"/>
                        <w:lang w:val="en-US"/>
                      </w:rPr>
                      <w:t>P</w:t>
                    </w:r>
                  </w:p>
                </w:txbxContent>
              </v:textbox>
            </v:shape>
            <v:shape id="_x0000_s1057" type="#_x0000_t202" style="position:absolute;left:2670;top:270;width:46;height:185;mso-wrap-style:none" filled="f" stroked="f" strokecolor="#3465a4">
              <v:stroke color2="#cb9a5b" joinstyle="round"/>
              <v:textbox style="mso-next-textbox:#_x0000_s1057;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i</w:t>
                    </w:r>
                  </w:p>
                </w:txbxContent>
              </v:textbox>
            </v:shape>
            <v:shape id="_x0000_s1058" type="#_x0000_t202" style="position:absolute;left:2741;top:150;width:136;height:276;mso-wrap-style:none" filled="f" stroked="f" strokecolor="#3465a4">
              <v:stroke color2="#cb9a5b" joinstyle="round"/>
              <v:textbox style="mso-next-textbox:#_x0000_s1058;mso-rotate-with-shape:t" inset="0,0,0,0">
                <w:txbxContent>
                  <w:p w:rsidR="00CE2B03" w:rsidRDefault="00CE2B03" w:rsidP="00CE2B03">
                    <w:pPr>
                      <w:overflowPunct w:val="0"/>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w:t>
                    </w:r>
                  </w:p>
                </w:txbxContent>
              </v:textbox>
            </v:shape>
            <v:shape id="_x0000_s1059" type="#_x0000_t202" style="position:absolute;left:2893;top:150;width:147;height:276;mso-wrap-style:none" filled="f" stroked="f" strokecolor="#3465a4">
              <v:stroke color2="#cb9a5b" joinstyle="round"/>
              <v:textbox style="mso-next-textbox:#_x0000_s1059;mso-rotate-with-shape:t" inset="0,0,0,0">
                <w:txbxContent>
                  <w:p w:rsidR="00CE2B03" w:rsidRDefault="00CE2B03" w:rsidP="00CE2B03">
                    <w:pPr>
                      <w:overflowPunct w:val="0"/>
                      <w:rPr>
                        <w:rFonts w:ascii="Times New Roman" w:hAnsi="Times New Roman" w:cs="Times New Roman"/>
                        <w:i/>
                        <w:iCs/>
                        <w:color w:val="000000"/>
                        <w:kern w:val="2"/>
                        <w:sz w:val="24"/>
                        <w:szCs w:val="24"/>
                        <w:lang w:val="en-US"/>
                      </w:rPr>
                    </w:pPr>
                    <w:r>
                      <w:rPr>
                        <w:rFonts w:ascii="Times New Roman" w:hAnsi="Times New Roman" w:cs="Times New Roman"/>
                        <w:i/>
                        <w:iCs/>
                        <w:color w:val="000000"/>
                        <w:kern w:val="2"/>
                        <w:sz w:val="24"/>
                        <w:szCs w:val="24"/>
                        <w:lang w:val="en-US"/>
                      </w:rPr>
                      <w:t>V</w:t>
                    </w:r>
                  </w:p>
                </w:txbxContent>
              </v:textbox>
            </v:shape>
            <v:shape id="_x0000_s1060" type="#_x0000_t202" style="position:absolute;left:3033;top:270;width:46;height:185;mso-wrap-style:none" filled="f" stroked="f" strokecolor="#3465a4">
              <v:stroke color2="#cb9a5b" joinstyle="round"/>
              <v:textbox style="mso-next-textbox:#_x0000_s1060;mso-rotate-with-shape:t" inset="0,0,0,0">
                <w:txbxContent>
                  <w:p w:rsidR="00CE2B03" w:rsidRDefault="00CE2B03" w:rsidP="00CE2B03">
                    <w:pPr>
                      <w:overflowPunct w:val="0"/>
                      <w:rPr>
                        <w:rFonts w:ascii="Times New Roman" w:hAnsi="Times New Roman" w:cs="Times New Roman"/>
                        <w:i/>
                        <w:iCs/>
                        <w:color w:val="000000"/>
                        <w:kern w:val="2"/>
                        <w:sz w:val="16"/>
                        <w:szCs w:val="16"/>
                        <w:lang w:val="en-US"/>
                      </w:rPr>
                    </w:pPr>
                    <w:r>
                      <w:rPr>
                        <w:rFonts w:ascii="Times New Roman" w:hAnsi="Times New Roman" w:cs="Times New Roman"/>
                        <w:i/>
                        <w:iCs/>
                        <w:color w:val="000000"/>
                        <w:kern w:val="2"/>
                        <w:sz w:val="16"/>
                        <w:szCs w:val="16"/>
                        <w:lang w:val="en-US"/>
                      </w:rPr>
                      <w:t>i</w:t>
                    </w:r>
                  </w:p>
                </w:txbxContent>
              </v:textbox>
            </v:shape>
            <v:shape id="_x0000_s1061" type="#_x0000_t202" style="position:absolute;left:3105;top:150;width:136;height:276;mso-wrap-style:none" filled="f" stroked="f" strokecolor="#3465a4">
              <v:stroke color2="#cb9a5b" joinstyle="round"/>
              <v:textbox style="mso-next-textbox:#_x0000_s1061;mso-rotate-with-shape:t" inset="0,0,0,0">
                <w:txbxContent>
                  <w:p w:rsidR="00CE2B03" w:rsidRDefault="00CE2B03" w:rsidP="00CE2B03">
                    <w:pPr>
                      <w:overflowPunct w:val="0"/>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w:t>
                    </w:r>
                  </w:p>
                </w:txbxContent>
              </v:textbox>
            </v:shape>
            <v:shape id="_x0000_s1062" type="#_x0000_t202" style="position:absolute;left:3439;top:90;width:230;height:185;mso-wrap-style:none" filled="f" stroked="f" strokecolor="#3465a4">
              <v:stroke color2="#cb9a5b" joinstyle="round"/>
              <v:textbox style="mso-next-textbox:#_x0000_s1062;mso-rotate-with-shape:t" inset="0,0,0,0">
                <w:txbxContent>
                  <w:p w:rsidR="00CE2B03" w:rsidRDefault="00CE2B03" w:rsidP="00CE2B03">
                    <w:pPr>
                      <w:overflowPunct w:val="0"/>
                      <w:rPr>
                        <w:rFonts w:ascii="Times New Roman" w:hAnsi="Times New Roman" w:cs="Times New Roman"/>
                        <w:color w:val="000000"/>
                        <w:kern w:val="2"/>
                        <w:sz w:val="16"/>
                        <w:szCs w:val="16"/>
                        <w:lang w:val="en-US"/>
                      </w:rPr>
                    </w:pPr>
                    <w:r>
                      <w:rPr>
                        <w:rFonts w:ascii="Times New Roman" w:hAnsi="Times New Roman" w:cs="Times New Roman"/>
                        <w:color w:val="000000"/>
                        <w:kern w:val="2"/>
                        <w:sz w:val="16"/>
                        <w:szCs w:val="16"/>
                        <w:lang w:val="en-US"/>
                      </w:rPr>
                      <w:t>УН</w:t>
                    </w:r>
                  </w:p>
                </w:txbxContent>
              </v:textbox>
            </v:shape>
            <v:shape id="_x0000_s1063" type="#_x0000_t202" style="position:absolute;left:3258;top:150;width:161;height:276;mso-wrap-style:none" filled="f" stroked="f" strokecolor="#3465a4">
              <v:stroke color2="#cb9a5b" joinstyle="round"/>
              <v:textbox style="mso-next-textbox:#_x0000_s1063;mso-rotate-with-shape:t" inset="0,0,0,0">
                <w:txbxContent>
                  <w:p w:rsidR="00CE2B03" w:rsidRDefault="00CE2B03" w:rsidP="00CE2B03">
                    <w:pPr>
                      <w:overflowPunct w:val="0"/>
                      <w:rPr>
                        <w:rFonts w:ascii="Times New Roman" w:hAnsi="Times New Roman" w:cs="Times New Roman"/>
                        <w:i/>
                        <w:iCs/>
                        <w:color w:val="000000"/>
                        <w:kern w:val="2"/>
                        <w:sz w:val="24"/>
                        <w:szCs w:val="24"/>
                        <w:lang w:val="en-US"/>
                      </w:rPr>
                    </w:pPr>
                    <w:r>
                      <w:rPr>
                        <w:rFonts w:ascii="Times New Roman" w:hAnsi="Times New Roman" w:cs="Times New Roman"/>
                        <w:i/>
                        <w:iCs/>
                        <w:color w:val="000000"/>
                        <w:kern w:val="2"/>
                        <w:sz w:val="24"/>
                        <w:szCs w:val="24"/>
                        <w:lang w:val="en-US"/>
                      </w:rPr>
                      <w:t>N</w:t>
                    </w:r>
                  </w:p>
                </w:txbxContent>
              </v:textbox>
            </v:shape>
            <v:shape id="_x0000_s1064" type="#_x0000_t202" style="position:absolute;left:3693;top:150;width:107;height:230;mso-wrap-style:none;v-text-anchor:middle" filled="f" stroked="f" strokecolor="#3465a4">
              <v:stroke color2="#cb9a5b" joinstyle="round"/>
            </v:shape>
            <v:shape id="_x0000_s1065" type="#_x0000_t202" style="position:absolute;left:4028;top:90;width:107;height:230;mso-wrap-style:none;v-text-anchor:middle" filled="f" stroked="f" strokecolor="#3465a4">
              <v:stroke color2="#cb9a5b" joinstyle="round"/>
            </v:shape>
            <v:shape id="_x0000_s1066" type="#_x0000_t202" style="position:absolute;left:3846;top:150;width:107;height:230;mso-wrap-style:none;v-text-anchor:middle" filled="f" stroked="f" strokecolor="#3465a4">
              <v:stroke color2="#cb9a5b" joinstyle="round"/>
            </v:shape>
            <w10:wrap type="none"/>
            <w10:anchorlock/>
          </v:group>
        </w:pict>
      </w:r>
      <w:r w:rsidR="00CE2B03">
        <w:rPr>
          <w:rFonts w:ascii="Times New Roman" w:hAnsi="Times New Roman" w:cs="Times New Roman"/>
          <w:color w:val="000000"/>
          <w:sz w:val="28"/>
          <w:szCs w:val="28"/>
        </w:rPr>
        <w:t>, где:</w:t>
      </w:r>
    </w:p>
    <w:p w:rsidR="00CE2B03" w:rsidRDefault="00CE2B03" w:rsidP="00CE2B03">
      <w:pPr>
        <w:spacing w:before="75"/>
        <w:ind w:firstLine="709"/>
        <w:jc w:val="both"/>
        <w:rPr>
          <w:rFonts w:ascii="Times New Roman" w:hAnsi="Times New Roman" w:cs="Times New Roman"/>
          <w:color w:val="000000"/>
          <w:sz w:val="28"/>
          <w:szCs w:val="28"/>
          <w:shd w:val="clear" w:color="auto" w:fill="F0F0F0"/>
        </w:rPr>
      </w:pPr>
    </w:p>
    <w:p w:rsidR="00CE2B03" w:rsidRDefault="00CE2B03" w:rsidP="00CE2B03">
      <w:pPr>
        <w:ind w:firstLine="709"/>
        <w:jc w:val="both"/>
      </w:pPr>
      <w:r>
        <w:rPr>
          <w:rFonts w:ascii="Times New Roman" w:hAnsi="Times New Roman" w:cs="Times New Roman"/>
          <w:i/>
          <w:iCs/>
          <w:color w:val="000000"/>
          <w:sz w:val="28"/>
          <w:szCs w:val="28"/>
          <w:lang w:val="en-US"/>
        </w:rPr>
        <w:t>R</w:t>
      </w:r>
      <w:r>
        <w:rPr>
          <w:rFonts w:ascii="Times New Roman" w:hAnsi="Times New Roman" w:cs="Times New Roman"/>
          <w:color w:val="000000"/>
          <w:sz w:val="28"/>
          <w:szCs w:val="28"/>
        </w:rPr>
        <w:t xml:space="preserve"> – объем финансового обеспечения выполнения муниципального задания;</w:t>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180975"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2" t="-208" r="-262" b="-208"/>
                    <a:stretch>
                      <a:fillRect/>
                    </a:stretch>
                  </pic:blipFill>
                  <pic:spPr bwMode="auto">
                    <a:xfrm>
                      <a:off x="0" y="0"/>
                      <a:ext cx="180975" cy="228600"/>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нормативные затраты на оказание i-ой муниципальной услуги, установленной муниципальным заданием;</w:t>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17145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8" t="-208" r="-278" b="-208"/>
                    <a:stretch>
                      <a:fillRect/>
                    </a:stretch>
                  </pic:blipFill>
                  <pic:spPr bwMode="auto">
                    <a:xfrm>
                      <a:off x="0" y="0"/>
                      <a:ext cx="171450" cy="228600"/>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объем i-ой муниципальной услуги, установленный муниципальным заданием;</w:t>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219075"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7" t="-208" r="-217" b="-208"/>
                    <a:stretch>
                      <a:fillRect/>
                    </a:stretch>
                  </pic:blipFill>
                  <pic:spPr bwMode="auto">
                    <a:xfrm>
                      <a:off x="0" y="0"/>
                      <a:ext cx="219075" cy="228600"/>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нормативные затраты на выполнение w-ой работы, установленной муниципальным заданием;</w:t>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1524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1" t="-208" r="-311" b="-208"/>
                    <a:stretch>
                      <a:fillRect/>
                    </a:stretch>
                  </pic:blipFill>
                  <pic:spPr bwMode="auto">
                    <a:xfrm>
                      <a:off x="0" y="0"/>
                      <a:ext cx="152400" cy="228600"/>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размер платы (тариф и цена) за оказание i-й муниципальной услуги в соответствии с пунктом 32 настоящего Порядка, установленный муниципальным заданием;</w:t>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323850"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6" t="-192" r="-146" b="-192"/>
                    <a:stretch>
                      <a:fillRect/>
                    </a:stretch>
                  </pic:blipFill>
                  <pic:spPr bwMode="auto">
                    <a:xfrm>
                      <a:off x="0" y="0"/>
                      <a:ext cx="323850" cy="247650"/>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затраты на уплату налогов, в качестве объекта налогообложения по которым признается имущество учреждения;</w:t>
      </w:r>
    </w:p>
    <w:p w:rsidR="00CE2B03" w:rsidRDefault="00CE2B03" w:rsidP="00CE2B03">
      <w:pPr>
        <w:ind w:firstLine="709"/>
        <w:jc w:val="both"/>
      </w:pPr>
      <w:r>
        <w:rPr>
          <w:rFonts w:ascii="Times New Roman" w:hAnsi="Times New Roman" w:cs="Times New Roman"/>
          <w:color w:val="000000"/>
          <w:sz w:val="28"/>
          <w:szCs w:val="28"/>
        </w:rPr>
        <w:t xml:space="preserve">14.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w:t>
      </w:r>
      <w:r>
        <w:rPr>
          <w:rFonts w:ascii="Times New Roman" w:hAnsi="Times New Roman" w:cs="Times New Roman"/>
          <w:color w:val="000000"/>
          <w:sz w:val="28"/>
          <w:szCs w:val="28"/>
        </w:rPr>
        <w:lastRenderedPageBreak/>
        <w:t>и нормативно-правовому регулированию в установленной сфере деятельности (далее – общие требования).</w:t>
      </w:r>
    </w:p>
    <w:p w:rsidR="00CE2B03" w:rsidRDefault="00CE2B03" w:rsidP="00CE2B03">
      <w:pPr>
        <w:ind w:firstLine="709"/>
        <w:jc w:val="both"/>
      </w:pPr>
      <w:r>
        <w:rPr>
          <w:rFonts w:ascii="Times New Roman" w:hAnsi="Times New Roman" w:cs="Times New Roman"/>
          <w:color w:val="000000"/>
          <w:sz w:val="28"/>
          <w:szCs w:val="28"/>
        </w:rPr>
        <w:t>15. Порядок определения нормативных затрат на оказание муниципальных услуг устанавливается в соответствии с настоящим Порядком подразделениями, осуществляющими полномочия учредителя.</w:t>
      </w:r>
    </w:p>
    <w:p w:rsidR="00CE2B03" w:rsidRDefault="00CE2B03" w:rsidP="00CE2B03">
      <w:pPr>
        <w:ind w:firstLine="709"/>
        <w:jc w:val="both"/>
      </w:pPr>
      <w:r>
        <w:rPr>
          <w:rFonts w:ascii="Times New Roman" w:hAnsi="Times New Roman" w:cs="Times New Roman"/>
          <w:color w:val="000000"/>
          <w:sz w:val="28"/>
          <w:szCs w:val="28"/>
        </w:rPr>
        <w:t>15.1. Значения нормативных затрат на оказание муниципальных услуг утверждаются подразделениями, осуществляющими полномочия учредителя.</w:t>
      </w:r>
    </w:p>
    <w:p w:rsidR="00CE2B03" w:rsidRDefault="00CE2B03" w:rsidP="00CE2B03">
      <w:pPr>
        <w:ind w:firstLine="709"/>
        <w:jc w:val="both"/>
      </w:pPr>
      <w:r>
        <w:rPr>
          <w:rFonts w:ascii="Times New Roman" w:hAnsi="Times New Roman" w:cs="Times New Roman"/>
          <w:color w:val="000000"/>
          <w:sz w:val="28"/>
          <w:szCs w:val="28"/>
        </w:rPr>
        <w:t>16. Базовый норматив затрат на оказание муниципальной услуги состоит из:</w:t>
      </w:r>
    </w:p>
    <w:p w:rsidR="00CE2B03" w:rsidRDefault="00CE2B03" w:rsidP="00CE2B03">
      <w:pPr>
        <w:ind w:firstLine="709"/>
        <w:jc w:val="both"/>
      </w:pPr>
      <w:bookmarkStart w:id="10" w:name="sub_32"/>
      <w:r>
        <w:rPr>
          <w:rFonts w:ascii="Times New Roman" w:hAnsi="Times New Roman" w:cs="Times New Roman"/>
          <w:color w:val="000000"/>
          <w:sz w:val="28"/>
          <w:szCs w:val="28"/>
        </w:rPr>
        <w:t>а) базового норматива затрат, непосредственно связанных с оказанием муниципальной услуги;</w:t>
      </w:r>
    </w:p>
    <w:p w:rsidR="00CE2B03" w:rsidRDefault="00CE2B03" w:rsidP="00CE2B03">
      <w:pPr>
        <w:ind w:firstLine="709"/>
        <w:jc w:val="both"/>
      </w:pPr>
      <w:bookmarkStart w:id="11" w:name="sub_33"/>
      <w:bookmarkEnd w:id="10"/>
      <w:r>
        <w:rPr>
          <w:rFonts w:ascii="Times New Roman" w:hAnsi="Times New Roman" w:cs="Times New Roman"/>
          <w:color w:val="000000"/>
          <w:sz w:val="28"/>
          <w:szCs w:val="28"/>
        </w:rPr>
        <w:t>б) базового норматива затрат на общехозяйственные нужды на оказание муниципальной услуги.</w:t>
      </w:r>
    </w:p>
    <w:bookmarkEnd w:id="11"/>
    <w:p w:rsidR="00CE2B03" w:rsidRDefault="00CE2B03" w:rsidP="00CE2B03">
      <w:pPr>
        <w:ind w:firstLine="709"/>
        <w:jc w:val="both"/>
      </w:pPr>
      <w:r>
        <w:rPr>
          <w:rFonts w:ascii="Times New Roman" w:hAnsi="Times New Roman" w:cs="Times New Roman"/>
          <w:color w:val="000000"/>
          <w:sz w:val="28"/>
          <w:szCs w:val="28"/>
        </w:rPr>
        <w:t>17. При определении базового норматива затрат применяются выраженные в натуральных показателях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Оренбургской области, администрации муниципального образования Оренбургский район,  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CE2B03" w:rsidRDefault="00CE2B03" w:rsidP="00CE2B03">
      <w:pPr>
        <w:ind w:firstLine="709"/>
        <w:jc w:val="both"/>
      </w:pPr>
      <w:r>
        <w:rPr>
          <w:rFonts w:ascii="Times New Roman" w:hAnsi="Times New Roman" w:cs="Times New Roman"/>
          <w:color w:val="000000"/>
          <w:sz w:val="28"/>
          <w:szCs w:val="28"/>
        </w:rPr>
        <w:t>17.1. При отсутствии вышеназванных норм они определяются подразделениями, осуществляющими полномочия учредителя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соответствующей сфере деятельности, при выполнении требований, предъявляемых к качеству оказания муниципальной услуги или иным методом в соответствии с порядком, принятым подразделением, осуществляющим полномочия учредителя.</w:t>
      </w:r>
    </w:p>
    <w:p w:rsidR="00CE2B03" w:rsidRDefault="00CE2B03" w:rsidP="00CE2B03">
      <w:pPr>
        <w:ind w:firstLine="709"/>
        <w:jc w:val="both"/>
      </w:pPr>
      <w:r>
        <w:rPr>
          <w:rFonts w:ascii="Times New Roman" w:hAnsi="Times New Roman" w:cs="Times New Roman"/>
          <w:color w:val="000000"/>
          <w:sz w:val="28"/>
          <w:szCs w:val="28"/>
        </w:rPr>
        <w:t>18. В базовый норматив затрат, непосредственно связанных с оказанием муниципальной услуги, включаются затраты:</w:t>
      </w:r>
    </w:p>
    <w:p w:rsidR="00CE2B03" w:rsidRDefault="00CE2B03" w:rsidP="00CE2B03">
      <w:pPr>
        <w:ind w:firstLine="709"/>
        <w:jc w:val="both"/>
      </w:pPr>
      <w:r>
        <w:rPr>
          <w:rFonts w:ascii="Times New Roman" w:hAnsi="Times New Roman" w:cs="Times New Roman"/>
          <w:color w:val="000000"/>
          <w:sz w:val="28"/>
          <w:szCs w:val="28"/>
        </w:rPr>
        <w:t xml:space="preserve">а)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w:t>
      </w:r>
      <w:r>
        <w:rPr>
          <w:rFonts w:ascii="Times New Roman" w:hAnsi="Times New Roman" w:cs="Times New Roman"/>
          <w:color w:val="000000"/>
          <w:sz w:val="28"/>
          <w:szCs w:val="28"/>
        </w:rPr>
        <w:lastRenderedPageBreak/>
        <w:t>установленных стандартами услуги, страховые взносы в Фонд пенсионного и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CE2B03" w:rsidRDefault="00CE2B03" w:rsidP="00CE2B03">
      <w:pPr>
        <w:ind w:firstLine="709"/>
        <w:jc w:val="both"/>
      </w:pPr>
      <w:r>
        <w:rPr>
          <w:rFonts w:ascii="Times New Roman" w:hAnsi="Times New Roman" w:cs="Times New Roman"/>
          <w:color w:val="000000"/>
          <w:sz w:val="28"/>
          <w:szCs w:val="28"/>
        </w:rPr>
        <w:t>б)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rsidR="00CE2B03" w:rsidRDefault="00CE2B03" w:rsidP="00CE2B03">
      <w:pPr>
        <w:ind w:firstLine="709"/>
        <w:jc w:val="both"/>
      </w:pPr>
      <w:r>
        <w:rPr>
          <w:rFonts w:ascii="Times New Roman" w:hAnsi="Times New Roman" w:cs="Times New Roman"/>
          <w:color w:val="000000"/>
          <w:sz w:val="28"/>
          <w:szCs w:val="28"/>
        </w:rPr>
        <w:t>в) иные, непосредственно связанные с оказанием муниципальной услуги.</w:t>
      </w:r>
    </w:p>
    <w:p w:rsidR="00CE2B03" w:rsidRDefault="00CE2B03" w:rsidP="00CE2B03">
      <w:pPr>
        <w:ind w:firstLine="709"/>
        <w:jc w:val="both"/>
      </w:pPr>
      <w:r>
        <w:rPr>
          <w:rFonts w:ascii="Times New Roman" w:hAnsi="Times New Roman" w:cs="Times New Roman"/>
          <w:color w:val="000000"/>
          <w:sz w:val="28"/>
          <w:szCs w:val="28"/>
        </w:rPr>
        <w:t>19. В базовый норматив затрат на общехозяйственные нужды на оказание муниципальной услуги включаются:</w:t>
      </w:r>
    </w:p>
    <w:p w:rsidR="00CE2B03" w:rsidRDefault="00CE2B03" w:rsidP="00CE2B03">
      <w:pPr>
        <w:ind w:firstLine="709"/>
        <w:jc w:val="both"/>
      </w:pPr>
      <w:r>
        <w:rPr>
          <w:rFonts w:ascii="Times New Roman" w:hAnsi="Times New Roman" w:cs="Times New Roman"/>
          <w:color w:val="000000"/>
          <w:sz w:val="28"/>
          <w:szCs w:val="28"/>
        </w:rPr>
        <w:t>а) затраты на коммунальные услуги;</w:t>
      </w:r>
    </w:p>
    <w:p w:rsidR="00CE2B03" w:rsidRDefault="00CE2B03" w:rsidP="00CE2B03">
      <w:pPr>
        <w:ind w:firstLine="709"/>
        <w:jc w:val="both"/>
      </w:pPr>
      <w:r>
        <w:rPr>
          <w:rFonts w:ascii="Times New Roman" w:hAnsi="Times New Roman" w:cs="Times New Roman"/>
          <w:color w:val="000000"/>
          <w:sz w:val="28"/>
          <w:szCs w:val="28"/>
        </w:rPr>
        <w:t>б) затраты на содержание объектов недвижимого имущества (в том числе затраты на арендные платежи);</w:t>
      </w:r>
    </w:p>
    <w:p w:rsidR="00CE2B03" w:rsidRDefault="00CE2B03" w:rsidP="00CE2B03">
      <w:pPr>
        <w:ind w:firstLine="709"/>
        <w:jc w:val="both"/>
      </w:pPr>
      <w:r>
        <w:rPr>
          <w:rFonts w:ascii="Times New Roman" w:hAnsi="Times New Roman" w:cs="Times New Roman"/>
          <w:color w:val="000000"/>
          <w:sz w:val="28"/>
          <w:szCs w:val="28"/>
        </w:rPr>
        <w:t>в) затраты на содержание объектов особо ценного движимого имущества;</w:t>
      </w:r>
    </w:p>
    <w:p w:rsidR="00CE2B03" w:rsidRDefault="00CE2B03" w:rsidP="00CE2B03">
      <w:pPr>
        <w:ind w:firstLine="709"/>
        <w:jc w:val="both"/>
      </w:pPr>
      <w:r>
        <w:rPr>
          <w:rFonts w:ascii="Times New Roman" w:hAnsi="Times New Roman" w:cs="Times New Roman"/>
          <w:color w:val="000000"/>
          <w:sz w:val="28"/>
          <w:szCs w:val="28"/>
        </w:rPr>
        <w:t>г) затраты на приобретение услуг связи;</w:t>
      </w:r>
    </w:p>
    <w:p w:rsidR="00CE2B03" w:rsidRDefault="00CE2B03" w:rsidP="00CE2B03">
      <w:pPr>
        <w:ind w:firstLine="709"/>
        <w:jc w:val="both"/>
      </w:pPr>
      <w:r>
        <w:rPr>
          <w:rFonts w:ascii="Times New Roman" w:hAnsi="Times New Roman" w:cs="Times New Roman"/>
          <w:color w:val="000000"/>
          <w:sz w:val="28"/>
          <w:szCs w:val="28"/>
        </w:rPr>
        <w:t>д) затраты на приобретение транспортных услуг;</w:t>
      </w:r>
    </w:p>
    <w:p w:rsidR="00CE2B03" w:rsidRDefault="00CE2B03" w:rsidP="00CE2B03">
      <w:pPr>
        <w:ind w:firstLine="709"/>
        <w:jc w:val="both"/>
      </w:pPr>
      <w:r>
        <w:rPr>
          <w:rFonts w:ascii="Times New Roman" w:hAnsi="Times New Roman" w:cs="Times New Roman"/>
          <w:color w:val="000000"/>
          <w:sz w:val="28"/>
          <w:szCs w:val="28"/>
        </w:rPr>
        <w:t>е)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rsidR="00CE2B03" w:rsidRDefault="00CE2B03" w:rsidP="00CE2B03">
      <w:pPr>
        <w:ind w:firstLine="709"/>
        <w:jc w:val="both"/>
      </w:pPr>
      <w:r>
        <w:rPr>
          <w:rFonts w:ascii="Times New Roman" w:hAnsi="Times New Roman" w:cs="Times New Roman"/>
          <w:color w:val="000000"/>
          <w:sz w:val="28"/>
          <w:szCs w:val="28"/>
        </w:rPr>
        <w:t>ж) затраты на прочие общехозяйственные нужды.</w:t>
      </w:r>
    </w:p>
    <w:p w:rsidR="00CE2B03" w:rsidRDefault="00CE2B03" w:rsidP="00CE2B03">
      <w:pPr>
        <w:ind w:firstLine="709"/>
        <w:jc w:val="both"/>
      </w:pPr>
      <w:r>
        <w:rPr>
          <w:rFonts w:ascii="Times New Roman" w:hAnsi="Times New Roman" w:cs="Times New Roman"/>
          <w:color w:val="000000"/>
          <w:sz w:val="28"/>
          <w:szCs w:val="28"/>
        </w:rPr>
        <w:t xml:space="preserve">20. В затраты, указанные в подпунктах «а»–«в» пункта 19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w:t>
      </w:r>
      <w:r>
        <w:rPr>
          <w:rFonts w:ascii="Times New Roman" w:hAnsi="Times New Roman" w:cs="Times New Roman"/>
          <w:color w:val="000000"/>
          <w:sz w:val="28"/>
          <w:szCs w:val="28"/>
        </w:rPr>
        <w:lastRenderedPageBreak/>
        <w:t>имущество, необходимое для выполнения муниципального задания) на оказание муниципальной услуги.</w:t>
      </w:r>
    </w:p>
    <w:p w:rsidR="00CE2B03" w:rsidRDefault="00CE2B03" w:rsidP="00CE2B03">
      <w:pPr>
        <w:ind w:firstLine="709"/>
        <w:jc w:val="both"/>
      </w:pPr>
      <w:r>
        <w:rPr>
          <w:rFonts w:ascii="Times New Roman" w:hAnsi="Times New Roman" w:cs="Times New Roman"/>
          <w:color w:val="000000"/>
          <w:sz w:val="28"/>
          <w:szCs w:val="28"/>
        </w:rPr>
        <w:t>21. Корректирующие коэффициенты к базовому нормативу затрат на оказание муниципальной услуги состоят из территориального корректирующего коэффициента и одного или нескольких отраслевых корректирующих коэффициентов.</w:t>
      </w:r>
    </w:p>
    <w:p w:rsidR="00CE2B03" w:rsidRDefault="00CE2B03" w:rsidP="00CE2B03">
      <w:pPr>
        <w:ind w:firstLine="709"/>
        <w:jc w:val="both"/>
      </w:pPr>
      <w:r>
        <w:rPr>
          <w:rFonts w:ascii="Times New Roman" w:hAnsi="Times New Roman" w:cs="Times New Roman"/>
          <w:color w:val="000000"/>
          <w:sz w:val="28"/>
          <w:szCs w:val="28"/>
        </w:rPr>
        <w:t>22. Значение территориального корректирующего коэффициента утверждается подразделениями, осуществляющими полномочия учредителя,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w:t>
      </w:r>
    </w:p>
    <w:p w:rsidR="00CE2B03" w:rsidRDefault="00CE2B03" w:rsidP="00CE2B03">
      <w:pPr>
        <w:ind w:firstLine="709"/>
        <w:jc w:val="both"/>
      </w:pPr>
      <w:r>
        <w:rPr>
          <w:rFonts w:ascii="Times New Roman" w:hAnsi="Times New Roman" w:cs="Times New Roman"/>
          <w:color w:val="000000"/>
          <w:sz w:val="28"/>
          <w:szCs w:val="28"/>
        </w:rPr>
        <w:t>22.1. 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w:t>
      </w:r>
    </w:p>
    <w:p w:rsidR="00CE2B03" w:rsidRDefault="00CE2B03" w:rsidP="00CE2B03">
      <w:pPr>
        <w:ind w:firstLine="709"/>
        <w:jc w:val="both"/>
      </w:pPr>
      <w:r>
        <w:rPr>
          <w:rFonts w:ascii="Times New Roman" w:hAnsi="Times New Roman" w:cs="Times New Roman"/>
          <w:color w:val="000000"/>
          <w:sz w:val="28"/>
          <w:szCs w:val="28"/>
        </w:rPr>
        <w:t>22.2. Территориальный корректирующий коэффициент устанавливается к базовому нормативу затрат на оказание i-ой муниципальной услуги, скорректированному на отраслевой коэффициент, и рассчитывается по формуле:</w:t>
      </w:r>
    </w:p>
    <w:p w:rsidR="00CE2B03" w:rsidRDefault="008A48B1" w:rsidP="00CE2B03">
      <w:pPr>
        <w:ind w:firstLine="709"/>
        <w:jc w:val="center"/>
      </w:pPr>
      <w:r>
        <w:pict>
          <v:shape id="_x0000_s1067" type="#_x0000_t32" style="position:absolute;left:0;text-align:left;margin-left:225.45pt;margin-top:25.8pt;width:41.3pt;height:.1pt;z-index:251663360" o:connectortype="straight" strokeweight=".26mm">
            <v:stroke joinstyle="miter"/>
          </v:shape>
        </w:pict>
      </w:r>
      <w:r w:rsidR="00CE2B03">
        <w:rPr>
          <w:rFonts w:ascii="Times New Roman" w:hAnsi="Times New Roman" w:cs="Times New Roman"/>
          <w:color w:val="000000"/>
          <w:sz w:val="28"/>
          <w:szCs w:val="28"/>
        </w:rPr>
        <w:t>Ктер=(1-</w:t>
      </w:r>
      <w:r w:rsidR="00CE2B03">
        <w:rPr>
          <w:rFonts w:ascii="Times New Roman" w:hAnsi="Times New Roman" w:cs="Times New Roman"/>
          <w:noProof/>
          <w:color w:val="000000"/>
          <w:sz w:val="28"/>
          <w:szCs w:val="28"/>
        </w:rPr>
        <w:drawing>
          <wp:inline distT="0" distB="0" distL="0" distR="0">
            <wp:extent cx="381000" cy="29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6" t="-150" r="-116" b="-150"/>
                    <a:stretch>
                      <a:fillRect/>
                    </a:stretch>
                  </pic:blipFill>
                  <pic:spPr bwMode="auto">
                    <a:xfrm>
                      <a:off x="0" y="0"/>
                      <a:ext cx="381000" cy="295275"/>
                    </a:xfrm>
                    <a:prstGeom prst="rect">
                      <a:avLst/>
                    </a:prstGeom>
                    <a:solidFill>
                      <a:srgbClr val="FFFFFF"/>
                    </a:solidFill>
                    <a:ln>
                      <a:noFill/>
                    </a:ln>
                  </pic:spPr>
                </pic:pic>
              </a:graphicData>
            </a:graphic>
          </wp:inline>
        </w:drawing>
      </w:r>
      <w:r w:rsidR="00CE2B03">
        <w:rPr>
          <w:rFonts w:ascii="Times New Roman" w:hAnsi="Times New Roman" w:cs="Times New Roman"/>
          <w:color w:val="000000"/>
          <w:sz w:val="28"/>
          <w:szCs w:val="28"/>
        </w:rPr>
        <w:t>)</w:t>
      </w:r>
      <w:r w:rsidR="00CE2B03">
        <w:rPr>
          <w:rFonts w:ascii="Times New Roman" w:hAnsi="Times New Roman" w:cs="Times New Roman"/>
          <w:noProof/>
          <w:color w:val="000000"/>
          <w:sz w:val="28"/>
          <w:szCs w:val="28"/>
        </w:rPr>
        <w:drawing>
          <wp:inline distT="0" distB="0" distL="0" distR="0">
            <wp:extent cx="304800" cy="2762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 t="-160" r="-145" b="-160"/>
                    <a:stretch>
                      <a:fillRect/>
                    </a:stretch>
                  </pic:blipFill>
                  <pic:spPr bwMode="auto">
                    <a:xfrm>
                      <a:off x="0" y="0"/>
                      <a:ext cx="304800" cy="276225"/>
                    </a:xfrm>
                    <a:prstGeom prst="rect">
                      <a:avLst/>
                    </a:prstGeom>
                    <a:solidFill>
                      <a:srgbClr val="FFFFFF"/>
                    </a:solidFill>
                    <a:ln>
                      <a:noFill/>
                    </a:ln>
                  </pic:spPr>
                </pic:pic>
              </a:graphicData>
            </a:graphic>
          </wp:inline>
        </w:drawing>
      </w:r>
      <w:r w:rsidR="00CE2B03">
        <w:rPr>
          <w:rFonts w:ascii="Times New Roman" w:hAnsi="Times New Roman" w:cs="Times New Roman"/>
          <w:color w:val="000000"/>
          <w:sz w:val="28"/>
          <w:szCs w:val="28"/>
        </w:rPr>
        <w:t>, где:</w:t>
      </w:r>
    </w:p>
    <w:p w:rsidR="00CE2B03" w:rsidRDefault="00CE2B03" w:rsidP="00CE2B03">
      <w:pPr>
        <w:ind w:firstLine="709"/>
        <w:jc w:val="center"/>
      </w:pPr>
      <w:r>
        <w:rPr>
          <w:rFonts w:ascii="Times New Roman" w:hAnsi="Times New Roman" w:cs="Times New Roman"/>
          <w:noProof/>
          <w:color w:val="000000"/>
          <w:sz w:val="28"/>
          <w:szCs w:val="28"/>
        </w:rPr>
        <w:drawing>
          <wp:inline distT="0" distB="0" distL="0" distR="0">
            <wp:extent cx="32385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7" t="-194" r="-137" b="-194"/>
                    <a:stretch>
                      <a:fillRect/>
                    </a:stretch>
                  </pic:blipFill>
                  <pic:spPr bwMode="auto">
                    <a:xfrm>
                      <a:off x="0" y="0"/>
                      <a:ext cx="323850" cy="228600"/>
                    </a:xfrm>
                    <a:prstGeom prst="rect">
                      <a:avLst/>
                    </a:prstGeom>
                    <a:solidFill>
                      <a:srgbClr val="FFFFFF"/>
                    </a:solidFill>
                    <a:ln>
                      <a:noFill/>
                    </a:ln>
                  </pic:spPr>
                </pic:pic>
              </a:graphicData>
            </a:graphic>
          </wp:inline>
        </w:drawing>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304800" cy="276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 t="-160" r="-145" b="-160"/>
                    <a:stretch>
                      <a:fillRect/>
                    </a:stretch>
                  </pic:blipFill>
                  <pic:spPr bwMode="auto">
                    <a:xfrm>
                      <a:off x="0" y="0"/>
                      <a:ext cx="304800" cy="276225"/>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территориальный корректирующий коэффициент на коммунальные услуги и на содержание недвижимого имущества;</w:t>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381000" cy="295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6" t="-150" r="-116" b="-150"/>
                    <a:stretch>
                      <a:fillRect/>
                    </a:stretch>
                  </pic:blipFill>
                  <pic:spPr bwMode="auto">
                    <a:xfrm>
                      <a:off x="0" y="0"/>
                      <a:ext cx="381000" cy="295275"/>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затраты на оплату труда с начислениями на выплаты по оплате труда работников, непосредственно связанных с оказанием i-ой государственной услуги;</w:t>
      </w:r>
    </w:p>
    <w:p w:rsidR="00CE2B03" w:rsidRDefault="00CE2B03" w:rsidP="00CE2B03">
      <w:pPr>
        <w:ind w:firstLine="709"/>
        <w:jc w:val="both"/>
      </w:pPr>
      <w:r>
        <w:rPr>
          <w:rFonts w:ascii="Times New Roman" w:hAnsi="Times New Roman" w:cs="Times New Roman"/>
          <w:noProof/>
          <w:color w:val="000000"/>
          <w:sz w:val="28"/>
          <w:szCs w:val="28"/>
        </w:rPr>
        <w:drawing>
          <wp:inline distT="0" distB="0" distL="0" distR="0">
            <wp:extent cx="32385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7" t="-194" r="-137" b="-194"/>
                    <a:stretch>
                      <a:fillRect/>
                    </a:stretch>
                  </pic:blipFill>
                  <pic:spPr bwMode="auto">
                    <a:xfrm>
                      <a:off x="0" y="0"/>
                      <a:ext cx="323850" cy="228600"/>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 базовый норматив затрат на оказание i-ой государственной услуги.</w:t>
      </w:r>
    </w:p>
    <w:p w:rsidR="00CE2B03" w:rsidRDefault="00CE2B03" w:rsidP="00CE2B03">
      <w:pPr>
        <w:pStyle w:val="ac"/>
        <w:ind w:left="0" w:firstLine="709"/>
        <w:jc w:val="both"/>
      </w:pPr>
      <w:r>
        <w:rPr>
          <w:rFonts w:ascii="Times New Roman" w:hAnsi="Times New Roman" w:cs="Times New Roman"/>
          <w:color w:val="000000"/>
          <w:sz w:val="28"/>
          <w:szCs w:val="28"/>
        </w:rPr>
        <w:t>Территориальный корректирующий коэффициент на коммунальные услуги и на содержание недвижимого имущества (</w:t>
      </w:r>
      <w:r>
        <w:rPr>
          <w:rFonts w:ascii="Times New Roman" w:hAnsi="Times New Roman" w:cs="Times New Roman"/>
          <w:noProof/>
          <w:color w:val="000000"/>
          <w:sz w:val="28"/>
          <w:szCs w:val="28"/>
          <w:lang w:eastAsia="ru-RU"/>
        </w:rPr>
        <w:drawing>
          <wp:inline distT="0" distB="0" distL="0" distR="0">
            <wp:extent cx="30480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 t="-160" r="-145" b="-160"/>
                    <a:stretch>
                      <a:fillRect/>
                    </a:stretch>
                  </pic:blipFill>
                  <pic:spPr bwMode="auto">
                    <a:xfrm>
                      <a:off x="0" y="0"/>
                      <a:ext cx="304800" cy="276225"/>
                    </a:xfrm>
                    <a:prstGeom prst="rect">
                      <a:avLst/>
                    </a:prstGeom>
                    <a:solidFill>
                      <a:srgbClr val="FFFFFF"/>
                    </a:solidFill>
                    <a:ln>
                      <a:noFill/>
                    </a:ln>
                  </pic:spPr>
                </pic:pic>
              </a:graphicData>
            </a:graphic>
          </wp:inline>
        </w:drawing>
      </w:r>
      <w:r>
        <w:rPr>
          <w:rFonts w:ascii="Times New Roman" w:hAnsi="Times New Roman" w:cs="Times New Roman"/>
          <w:color w:val="000000"/>
          <w:sz w:val="28"/>
          <w:szCs w:val="28"/>
        </w:rPr>
        <w:t xml:space="preserve">)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определяемыми в соответствии с натуральными нормами, ценами и </w:t>
      </w:r>
      <w:r>
        <w:rPr>
          <w:rFonts w:ascii="Times New Roman" w:hAnsi="Times New Roman" w:cs="Times New Roman"/>
          <w:color w:val="000000"/>
          <w:sz w:val="28"/>
          <w:szCs w:val="28"/>
        </w:rPr>
        <w:lastRenderedPageBreak/>
        <w:t xml:space="preserve">тарифами на данные услуги, в муниципальном образовании Оренбургский район, и суммой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в муниципальном образовании, данные по которому использовались для определения базового норматива затрат на оказание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-ой муниципальной услуги.</w:t>
      </w:r>
    </w:p>
    <w:p w:rsidR="00CE2B03" w:rsidRDefault="00CE2B03" w:rsidP="00CE2B03">
      <w:pPr>
        <w:ind w:firstLine="709"/>
        <w:jc w:val="both"/>
      </w:pPr>
      <w:r>
        <w:rPr>
          <w:rFonts w:ascii="Times New Roman" w:hAnsi="Times New Roman" w:cs="Times New Roman"/>
          <w:color w:val="000000"/>
          <w:sz w:val="28"/>
          <w:szCs w:val="28"/>
        </w:rPr>
        <w:t>23. Значение отраслевого корректирующего коэффициента утверждается по каждой муниципальной услуге в определенной сфере деятельности с указанием ее наименования и уникального номера реестровой записи из ведомственного перечня, а также наименования показателя отраслевой специфики.</w:t>
      </w:r>
    </w:p>
    <w:p w:rsidR="00CE2B03" w:rsidRDefault="00CE2B03" w:rsidP="00CE2B03">
      <w:pPr>
        <w:ind w:firstLine="709"/>
        <w:jc w:val="both"/>
      </w:pPr>
      <w:r>
        <w:rPr>
          <w:rFonts w:ascii="Times New Roman" w:hAnsi="Times New Roman" w:cs="Times New Roman"/>
          <w:color w:val="000000"/>
          <w:sz w:val="28"/>
          <w:szCs w:val="28"/>
        </w:rPr>
        <w:t>23. 1. Отраслевой корректирующий коэффициент учитывает показатели отраслевой специфики, в том числе с учетом показателей качества муниципальной услуги.</w:t>
      </w:r>
    </w:p>
    <w:p w:rsidR="00CE2B03" w:rsidRDefault="00CE2B03" w:rsidP="00CE2B03">
      <w:pPr>
        <w:ind w:firstLine="709"/>
        <w:jc w:val="both"/>
      </w:pPr>
      <w:r>
        <w:rPr>
          <w:rFonts w:ascii="Times New Roman" w:hAnsi="Times New Roman" w:cs="Times New Roman"/>
          <w:color w:val="000000"/>
          <w:sz w:val="28"/>
          <w:szCs w:val="28"/>
        </w:rPr>
        <w:t>23.2. Значения отраслевых корректирующих коэффициентов определяются в соответствии с общими требованиями и утверждаются подразделениями, осуществляющими полномочия учредителя.</w:t>
      </w:r>
    </w:p>
    <w:p w:rsidR="00CE2B03" w:rsidRDefault="00CE2B03" w:rsidP="00CE2B03">
      <w:pPr>
        <w:ind w:firstLine="709"/>
        <w:jc w:val="both"/>
      </w:pPr>
      <w:r>
        <w:rPr>
          <w:rFonts w:ascii="Times New Roman" w:hAnsi="Times New Roman" w:cs="Times New Roman"/>
          <w:color w:val="000000"/>
          <w:sz w:val="28"/>
          <w:szCs w:val="28"/>
        </w:rPr>
        <w:t xml:space="preserve">23.3. В случае необходимости при формировании обоснований бюджетных ассигнований районного бюджета на очередной финансовый год и плановый период уточнения объема финансового обеспечения выполнения муниципального задания на оказание муниципальных услуг в отношении отдельного районного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подразделения, осуществляющего полномочия учредителя. </w:t>
      </w:r>
    </w:p>
    <w:p w:rsidR="00CE2B03" w:rsidRDefault="00CE2B03" w:rsidP="00CE2B03">
      <w:pPr>
        <w:ind w:firstLine="709"/>
        <w:jc w:val="both"/>
        <w:rPr>
          <w:rFonts w:ascii="Times New Roman" w:hAnsi="Times New Roman" w:cs="Times New Roman"/>
          <w:color w:val="000000"/>
          <w:sz w:val="28"/>
          <w:szCs w:val="28"/>
        </w:rPr>
      </w:pPr>
    </w:p>
    <w:p w:rsidR="00CE2B03" w:rsidRDefault="00CE2B03" w:rsidP="00CE2B03">
      <w:pPr>
        <w:ind w:firstLine="709"/>
        <w:jc w:val="both"/>
      </w:pPr>
      <w:r>
        <w:rPr>
          <w:rFonts w:ascii="Times New Roman" w:hAnsi="Times New Roman" w:cs="Times New Roman"/>
          <w:color w:val="000000"/>
          <w:sz w:val="28"/>
          <w:szCs w:val="28"/>
        </w:rPr>
        <w:t>24. Значения базовых нормативных затрат и корректирующих коэффициентов на оказание муниципальных услуг утверждаются подразделениями, осуществляющими полномочия учредителя.</w:t>
      </w:r>
    </w:p>
    <w:p w:rsidR="00CE2B03" w:rsidRDefault="00CE2B03" w:rsidP="00CE2B03">
      <w:pPr>
        <w:ind w:firstLine="709"/>
        <w:jc w:val="both"/>
      </w:pPr>
      <w:r>
        <w:rPr>
          <w:rFonts w:ascii="Times New Roman" w:hAnsi="Times New Roman" w:cs="Times New Roman"/>
          <w:color w:val="000000"/>
          <w:sz w:val="28"/>
          <w:szCs w:val="28"/>
        </w:rPr>
        <w:t>25. Значения базовых нормативов затрат на оказание государственных услуг и отраслевых корректирующих коэффициентов подлежат размещению в порядке, установленном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w:t>
      </w:r>
    </w:p>
    <w:p w:rsidR="00CE2B03" w:rsidRDefault="00CE2B03" w:rsidP="00CE2B03">
      <w:pPr>
        <w:ind w:firstLine="709"/>
        <w:jc w:val="both"/>
      </w:pPr>
      <w:r>
        <w:rPr>
          <w:rFonts w:ascii="Times New Roman" w:hAnsi="Times New Roman" w:cs="Times New Roman"/>
          <w:color w:val="000000"/>
          <w:sz w:val="28"/>
          <w:szCs w:val="28"/>
        </w:rPr>
        <w:t xml:space="preserve">26. Нормативные затраты на выполнение работы определяются при расчете объема финансового обеспечения выполнения муниципального  </w:t>
      </w:r>
      <w:r>
        <w:rPr>
          <w:rFonts w:ascii="Times New Roman" w:hAnsi="Times New Roman" w:cs="Times New Roman"/>
          <w:color w:val="000000"/>
          <w:sz w:val="28"/>
          <w:szCs w:val="28"/>
        </w:rPr>
        <w:lastRenderedPageBreak/>
        <w:t xml:space="preserve">задания в порядке, установленном подразделениями, осуществляющими полномочия учредителя. </w:t>
      </w:r>
    </w:p>
    <w:p w:rsidR="00CE2B03" w:rsidRDefault="00CE2B03" w:rsidP="00CE2B03">
      <w:pPr>
        <w:ind w:firstLine="709"/>
        <w:jc w:val="both"/>
      </w:pPr>
      <w:r>
        <w:rPr>
          <w:rFonts w:ascii="Times New Roman" w:hAnsi="Times New Roman" w:cs="Times New Roman"/>
          <w:color w:val="000000"/>
          <w:sz w:val="28"/>
          <w:szCs w:val="28"/>
        </w:rPr>
        <w:t>26.1. Нормативные затраты на выполнение работы рассчитываются на работу в целом, а в случае установления в муниципальном задании показателей объема выполнения работы – на единицу объема работы.</w:t>
      </w:r>
    </w:p>
    <w:p w:rsidR="00CE2B03" w:rsidRDefault="00CE2B03" w:rsidP="00CE2B03">
      <w:pPr>
        <w:ind w:firstLine="709"/>
        <w:jc w:val="both"/>
      </w:pPr>
      <w:r>
        <w:rPr>
          <w:rFonts w:ascii="Times New Roman" w:hAnsi="Times New Roman" w:cs="Times New Roman"/>
          <w:color w:val="000000"/>
          <w:sz w:val="28"/>
          <w:szCs w:val="28"/>
        </w:rPr>
        <w:t xml:space="preserve">26.2. Значения нормативных затрат на выполнение работы утверждаются подразделениями, осуществляющими полномочия учредителя в отношении бюджетных или автономных учреждений, а также главным распорядителем средств районного бюджета,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w:t>
      </w:r>
    </w:p>
    <w:p w:rsidR="00CE2B03" w:rsidRDefault="00CE2B03" w:rsidP="00CE2B03">
      <w:pPr>
        <w:ind w:firstLine="709"/>
        <w:jc w:val="both"/>
      </w:pPr>
      <w:r>
        <w:rPr>
          <w:rFonts w:ascii="Times New Roman" w:hAnsi="Times New Roman" w:cs="Times New Roman"/>
          <w:color w:val="000000"/>
          <w:sz w:val="28"/>
          <w:szCs w:val="28"/>
        </w:rPr>
        <w:t>27.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CE2B03" w:rsidRDefault="00CE2B03" w:rsidP="00CE2B03">
      <w:pPr>
        <w:ind w:firstLine="709"/>
        <w:jc w:val="both"/>
      </w:pPr>
      <w:bookmarkStart w:id="12" w:name="sub_60"/>
      <w:r>
        <w:rPr>
          <w:rFonts w:ascii="Times New Roman" w:hAnsi="Times New Roman" w:cs="Times New Roman"/>
          <w:color w:val="000000"/>
          <w:sz w:val="28"/>
          <w:szCs w:val="28"/>
        </w:rP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p>
    <w:p w:rsidR="00CE2B03" w:rsidRDefault="00CE2B03" w:rsidP="00CE2B03">
      <w:pPr>
        <w:ind w:firstLine="709"/>
        <w:jc w:val="both"/>
      </w:pPr>
      <w:bookmarkStart w:id="13" w:name="sub_61"/>
      <w:bookmarkEnd w:id="12"/>
      <w:r>
        <w:rPr>
          <w:rFonts w:ascii="Times New Roman" w:hAnsi="Times New Roman" w:cs="Times New Roman"/>
          <w:color w:val="000000"/>
          <w:sz w:val="28"/>
          <w:szCs w:val="28"/>
        </w:rP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bookmarkEnd w:id="13"/>
    <w:p w:rsidR="00CE2B03" w:rsidRDefault="00CE2B03" w:rsidP="00CE2B03">
      <w:pPr>
        <w:ind w:firstLine="709"/>
        <w:jc w:val="both"/>
      </w:pPr>
      <w:r>
        <w:rPr>
          <w:rFonts w:ascii="Times New Roman" w:hAnsi="Times New Roman" w:cs="Times New Roman"/>
          <w:color w:val="000000"/>
          <w:sz w:val="28"/>
          <w:szCs w:val="28"/>
        </w:rPr>
        <w:t>в) затраты на иные расходы, непосредственно связанные с выполнением работы;</w:t>
      </w:r>
    </w:p>
    <w:p w:rsidR="00CE2B03" w:rsidRDefault="00CE2B03" w:rsidP="00CE2B03">
      <w:pPr>
        <w:ind w:firstLine="709"/>
        <w:jc w:val="both"/>
      </w:pPr>
      <w:r>
        <w:rPr>
          <w:rFonts w:ascii="Times New Roman" w:hAnsi="Times New Roman" w:cs="Times New Roman"/>
          <w:color w:val="000000"/>
          <w:sz w:val="28"/>
          <w:szCs w:val="28"/>
        </w:rPr>
        <w:t>г) затраты на оплату коммунальных услуг;</w:t>
      </w:r>
    </w:p>
    <w:p w:rsidR="00CE2B03" w:rsidRDefault="00CE2B03" w:rsidP="00CE2B03">
      <w:pPr>
        <w:ind w:firstLine="709"/>
        <w:jc w:val="both"/>
      </w:pPr>
      <w:r>
        <w:rPr>
          <w:rFonts w:ascii="Times New Roman" w:hAnsi="Times New Roman" w:cs="Times New Roman"/>
          <w:color w:val="000000"/>
          <w:sz w:val="28"/>
          <w:szCs w:val="28"/>
        </w:rPr>
        <w:t>д)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CE2B03" w:rsidRDefault="00CE2B03" w:rsidP="00CE2B03">
      <w:pPr>
        <w:ind w:firstLine="709"/>
        <w:jc w:val="both"/>
      </w:pPr>
      <w:r>
        <w:rPr>
          <w:rFonts w:ascii="Times New Roman" w:hAnsi="Times New Roman" w:cs="Times New Roman"/>
          <w:color w:val="000000"/>
          <w:sz w:val="28"/>
          <w:szCs w:val="28"/>
        </w:rPr>
        <w:t>е) затраты на содержание объектов особо ценного движимого имущества и имущества, необходимого для выполнения муниципального задания;</w:t>
      </w:r>
    </w:p>
    <w:p w:rsidR="00CE2B03" w:rsidRDefault="00CE2B03" w:rsidP="00CE2B03">
      <w:pPr>
        <w:ind w:firstLine="709"/>
        <w:jc w:val="both"/>
      </w:pPr>
      <w:bookmarkStart w:id="14" w:name="sub_67"/>
      <w:r>
        <w:rPr>
          <w:rFonts w:ascii="Times New Roman" w:hAnsi="Times New Roman" w:cs="Times New Roman"/>
          <w:color w:val="000000"/>
          <w:sz w:val="28"/>
          <w:szCs w:val="28"/>
        </w:rPr>
        <w:t>ж) затраты на приобретение услуг связи;</w:t>
      </w:r>
    </w:p>
    <w:p w:rsidR="00CE2B03" w:rsidRDefault="00CE2B03" w:rsidP="00CE2B03">
      <w:pPr>
        <w:ind w:firstLine="709"/>
        <w:jc w:val="both"/>
      </w:pPr>
      <w:bookmarkStart w:id="15" w:name="sub_68"/>
      <w:bookmarkEnd w:id="14"/>
      <w:r>
        <w:rPr>
          <w:rFonts w:ascii="Times New Roman" w:hAnsi="Times New Roman" w:cs="Times New Roman"/>
          <w:color w:val="000000"/>
          <w:sz w:val="28"/>
          <w:szCs w:val="28"/>
        </w:rPr>
        <w:lastRenderedPageBreak/>
        <w:t>з) затраты на приобретение транспортных услуг;</w:t>
      </w:r>
    </w:p>
    <w:p w:rsidR="00CE2B03" w:rsidRDefault="00CE2B03" w:rsidP="00CE2B03">
      <w:pPr>
        <w:ind w:firstLine="709"/>
        <w:jc w:val="both"/>
      </w:pPr>
      <w:bookmarkStart w:id="16" w:name="sub_69"/>
      <w:bookmarkEnd w:id="15"/>
      <w:r>
        <w:rPr>
          <w:rFonts w:ascii="Times New Roman" w:hAnsi="Times New Roman" w:cs="Times New Roman"/>
          <w:color w:val="000000"/>
          <w:sz w:val="28"/>
          <w:szCs w:val="28"/>
        </w:rPr>
        <w:t>и) затраты на оплату труда с начислениями на выплаты по оплате труда, включая административно-управленческий персонал, в случаях, установленных стандартами услуги;</w:t>
      </w:r>
    </w:p>
    <w:p w:rsidR="00CE2B03" w:rsidRDefault="00CE2B03" w:rsidP="00CE2B03">
      <w:pPr>
        <w:ind w:firstLine="709"/>
        <w:jc w:val="both"/>
      </w:pPr>
      <w:bookmarkStart w:id="17" w:name="sub_70"/>
      <w:bookmarkEnd w:id="16"/>
      <w:r>
        <w:rPr>
          <w:rFonts w:ascii="Times New Roman" w:hAnsi="Times New Roman" w:cs="Times New Roman"/>
          <w:color w:val="000000"/>
          <w:sz w:val="28"/>
          <w:szCs w:val="28"/>
        </w:rPr>
        <w:t>к) затраты на прочие общехозяйственные нужды.</w:t>
      </w:r>
    </w:p>
    <w:bookmarkEnd w:id="17"/>
    <w:p w:rsidR="00CE2B03" w:rsidRDefault="00CE2B03" w:rsidP="00CE2B03">
      <w:pPr>
        <w:ind w:firstLine="709"/>
        <w:jc w:val="both"/>
      </w:pPr>
      <w:r>
        <w:rPr>
          <w:rFonts w:ascii="Times New Roman" w:hAnsi="Times New Roman" w:cs="Times New Roman"/>
          <w:color w:val="000000"/>
          <w:sz w:val="28"/>
          <w:szCs w:val="28"/>
        </w:rPr>
        <w:t>28.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CE2B03" w:rsidRDefault="00CE2B03" w:rsidP="00CE2B03">
      <w:pPr>
        <w:ind w:firstLine="709"/>
        <w:jc w:val="both"/>
      </w:pPr>
      <w:r>
        <w:rPr>
          <w:rFonts w:ascii="Times New Roman" w:hAnsi="Times New Roman" w:cs="Times New Roman"/>
          <w:color w:val="000000"/>
          <w:sz w:val="28"/>
          <w:szCs w:val="28"/>
        </w:rPr>
        <w:t>28.1. При отсутствии вышеназванных норм они определяются подразделениями, осуществляющими полномочия учредителя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работы в  соответствующей сфере деятельности, при выполнении требований, предъявляемых к качеству выполнения муниципальной работы или иным методом в соответствии с порядком, принятым подразделением, осуществляющим полномочия учредителя.</w:t>
      </w:r>
    </w:p>
    <w:p w:rsidR="00CE2B03" w:rsidRDefault="00CE2B03" w:rsidP="00CE2B03">
      <w:pPr>
        <w:ind w:firstLine="709"/>
        <w:jc w:val="both"/>
      </w:pPr>
      <w:r>
        <w:rPr>
          <w:rFonts w:ascii="Times New Roman" w:hAnsi="Times New Roman" w:cs="Times New Roman"/>
          <w:color w:val="000000"/>
          <w:sz w:val="28"/>
          <w:szCs w:val="28"/>
        </w:rPr>
        <w:t>29.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CE2B03" w:rsidRDefault="00CE2B03" w:rsidP="00CE2B03">
      <w:pPr>
        <w:ind w:firstLine="709"/>
        <w:jc w:val="both"/>
      </w:pPr>
      <w:r>
        <w:rPr>
          <w:rFonts w:ascii="Times New Roman" w:hAnsi="Times New Roman" w:cs="Times New Roman"/>
          <w:color w:val="000000"/>
          <w:sz w:val="28"/>
          <w:szCs w:val="28"/>
        </w:rPr>
        <w:t xml:space="preserve">30. В случае если муниципальное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пункте 29 настоящего Порядка,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районного бюджета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 </w:t>
      </w:r>
    </w:p>
    <w:p w:rsidR="00CE2B03" w:rsidRDefault="00CE2B03" w:rsidP="00CE2B03">
      <w:pPr>
        <w:ind w:firstLine="709"/>
        <w:jc w:val="both"/>
      </w:pPr>
      <w:bookmarkStart w:id="18" w:name="sub_77"/>
      <w:r>
        <w:rPr>
          <w:rFonts w:ascii="Times New Roman" w:hAnsi="Times New Roman" w:cs="Times New Roman"/>
          <w:color w:val="000000"/>
          <w:sz w:val="28"/>
          <w:szCs w:val="28"/>
        </w:rPr>
        <w:lastRenderedPageBreak/>
        <w:t xml:space="preserve">31. В случае если муниципальное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подразделениями, осуществляющими полномочия учредителя, с учетом положений, установленных федеральными законами. </w:t>
      </w:r>
      <w:bookmarkEnd w:id="18"/>
    </w:p>
    <w:p w:rsidR="00CE2B03" w:rsidRDefault="00CE2B03" w:rsidP="00CE2B03">
      <w:pPr>
        <w:ind w:firstLine="709"/>
        <w:jc w:val="both"/>
      </w:pPr>
      <w:r>
        <w:rPr>
          <w:rFonts w:ascii="Times New Roman" w:hAnsi="Times New Roman" w:cs="Times New Roman"/>
          <w:color w:val="000000"/>
          <w:sz w:val="28"/>
          <w:szCs w:val="28"/>
        </w:rPr>
        <w:t>32. В случае если муниципальное учреждение оказывает платную деятельность сверх установленного муниципального задания, затраты,  на содержание не используемого для выполнения муниципального задания имущества муниципального учреждения, рассчитываются с применением коэффициента платной деятельности.</w:t>
      </w:r>
    </w:p>
    <w:p w:rsidR="00CE2B03" w:rsidRDefault="00CE2B03" w:rsidP="00CE2B03">
      <w:pPr>
        <w:tabs>
          <w:tab w:val="left" w:pos="567"/>
        </w:tabs>
        <w:ind w:firstLine="709"/>
        <w:jc w:val="both"/>
      </w:pPr>
      <w:r>
        <w:rPr>
          <w:rFonts w:ascii="Times New Roman" w:hAnsi="Times New Roman" w:cs="Times New Roman"/>
          <w:color w:val="000000"/>
          <w:sz w:val="28"/>
          <w:szCs w:val="28"/>
        </w:rPr>
        <w:t>32.1. Значения затрат на содержание не используемого для выполнения муниципального задания имущества муниципальных учреждений утверждаются подразделениями, осуществляющими полномочия учредителя</w:t>
      </w:r>
    </w:p>
    <w:p w:rsidR="00CE2B03" w:rsidRDefault="00CE2B03" w:rsidP="00CE2B03">
      <w:pPr>
        <w:ind w:firstLine="709"/>
        <w:jc w:val="both"/>
      </w:pPr>
      <w:r>
        <w:rPr>
          <w:rFonts w:ascii="Times New Roman" w:hAnsi="Times New Roman" w:cs="Times New Roman"/>
          <w:color w:val="000000"/>
          <w:sz w:val="28"/>
          <w:szCs w:val="28"/>
        </w:rPr>
        <w:t>33. В случае если муниципальное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с учетом положений, установленных федеральными законами.</w:t>
      </w:r>
    </w:p>
    <w:p w:rsidR="00CE2B03" w:rsidRDefault="00CE2B03" w:rsidP="00CE2B03">
      <w:pPr>
        <w:ind w:firstLine="709"/>
        <w:jc w:val="both"/>
      </w:pPr>
      <w:bookmarkStart w:id="19" w:name="sub_83"/>
      <w:r>
        <w:rPr>
          <w:rFonts w:ascii="Times New Roman" w:hAnsi="Times New Roman" w:cs="Times New Roman"/>
          <w:color w:val="000000"/>
          <w:sz w:val="28"/>
          <w:szCs w:val="28"/>
        </w:rPr>
        <w:t>34. Финансовое обеспечение выполнения муниципального задания осуществляется в пределах бюджетных ассигнований, предусмотренных в районном бюджете на указанные цели.</w:t>
      </w:r>
    </w:p>
    <w:p w:rsidR="00CE2B03" w:rsidRDefault="00CE2B03" w:rsidP="00CE2B03">
      <w:pPr>
        <w:ind w:firstLine="709"/>
        <w:jc w:val="both"/>
      </w:pPr>
      <w:r>
        <w:rPr>
          <w:rFonts w:ascii="Times New Roman" w:hAnsi="Times New Roman" w:cs="Times New Roman"/>
          <w:color w:val="000000"/>
          <w:sz w:val="28"/>
          <w:szCs w:val="28"/>
        </w:rPr>
        <w:t>34.1. Финансовое обеспечение выполнения муниципального задания бюджетным или автономным учреждением осуществляется путем предоставлении субсидии.</w:t>
      </w:r>
    </w:p>
    <w:p w:rsidR="00CE2B03" w:rsidRDefault="00CE2B03" w:rsidP="00CE2B03">
      <w:pPr>
        <w:ind w:firstLine="709"/>
        <w:jc w:val="both"/>
      </w:pPr>
      <w:r>
        <w:rPr>
          <w:rFonts w:ascii="Times New Roman" w:hAnsi="Times New Roman" w:cs="Times New Roman"/>
          <w:color w:val="000000"/>
          <w:sz w:val="28"/>
          <w:szCs w:val="28"/>
        </w:rPr>
        <w:lastRenderedPageBreak/>
        <w:t>34.2. 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p>
    <w:p w:rsidR="00CE2B03" w:rsidRDefault="00CE2B03" w:rsidP="00CE2B03">
      <w:pPr>
        <w:ind w:firstLine="709"/>
        <w:jc w:val="both"/>
      </w:pPr>
      <w:r>
        <w:rPr>
          <w:rFonts w:ascii="Times New Roman" w:hAnsi="Times New Roman" w:cs="Times New Roman"/>
          <w:color w:val="000000"/>
          <w:sz w:val="28"/>
          <w:szCs w:val="28"/>
        </w:rPr>
        <w:t>34.3. В случае изменения размера бюджетных ассигнований, предусмотренных в бюджете муниципального образования Оренбургский район для финансового обеспечения выполнения муниципального задания, влекущих за собой изменение муниципального задания, формируется новое муниципальное задание.</w:t>
      </w:r>
    </w:p>
    <w:p w:rsidR="00CE2B03" w:rsidRDefault="00CE2B03" w:rsidP="00CE2B03">
      <w:pPr>
        <w:ind w:firstLine="709"/>
        <w:jc w:val="both"/>
      </w:pPr>
      <w:r>
        <w:rPr>
          <w:rFonts w:ascii="Times New Roman" w:hAnsi="Times New Roman" w:cs="Times New Roman"/>
          <w:color w:val="000000"/>
          <w:sz w:val="28"/>
          <w:szCs w:val="28"/>
        </w:rPr>
        <w:t>34.4. Объем субсидии может быть увеличен в течении срока выполнения муниципального задания в случае изменения законодательства Российской Федерации о минимальном размере оплаты труда, налогах и сборах, в том числе в случае отмены ранее установленных налоговых льгот, а также в случае увеличения заработной платы работникам муниципальных учреждений по решению Правительства Оренбургской области, по решению муниципального образования Оренбургский район.</w:t>
      </w:r>
    </w:p>
    <w:p w:rsidR="00CE2B03" w:rsidRDefault="00CE2B03" w:rsidP="00CE2B03">
      <w:pPr>
        <w:ind w:firstLine="709"/>
        <w:jc w:val="both"/>
      </w:pPr>
      <w:r>
        <w:rPr>
          <w:rFonts w:ascii="Times New Roman" w:hAnsi="Times New Roman" w:cs="Times New Roman"/>
          <w:color w:val="000000"/>
          <w:sz w:val="28"/>
          <w:szCs w:val="28"/>
        </w:rPr>
        <w:t>34.5.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бюджетными или автономными учреждениями в бюджет и учитываются в порядке, установленном для учета возврата дебиторской задолженности.</w:t>
      </w:r>
    </w:p>
    <w:p w:rsidR="00CE2B03" w:rsidRDefault="00CE2B03" w:rsidP="00CE2B03">
      <w:pPr>
        <w:ind w:firstLine="709"/>
        <w:jc w:val="both"/>
      </w:pPr>
      <w:r>
        <w:rPr>
          <w:rFonts w:ascii="Times New Roman" w:hAnsi="Times New Roman" w:cs="Times New Roman"/>
          <w:color w:val="000000"/>
          <w:sz w:val="28"/>
          <w:szCs w:val="28"/>
        </w:rPr>
        <w:t>34.6. 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p>
    <w:p w:rsidR="00CE2B03" w:rsidRDefault="00CE2B03" w:rsidP="00CE2B03">
      <w:pPr>
        <w:tabs>
          <w:tab w:val="left" w:pos="993"/>
        </w:tabs>
        <w:ind w:firstLine="709"/>
        <w:jc w:val="both"/>
      </w:pPr>
      <w:r>
        <w:rPr>
          <w:rFonts w:ascii="Times New Roman" w:hAnsi="Times New Roman" w:cs="Times New Roman"/>
          <w:color w:val="000000"/>
          <w:sz w:val="28"/>
        </w:rPr>
        <w:t>35. При внесении изменений в показатели муниципального задания после реорганизации муниципального учреждения Оренбургский район (в случаях, предусмотренных подпунктом «а» - «в» пункта 11 настоящего Порядка) объем субсидии подлежит изменению (уточнению) в следующем порядке:</w:t>
      </w:r>
    </w:p>
    <w:p w:rsidR="00CE2B03" w:rsidRDefault="00CE2B03" w:rsidP="00CE2B03">
      <w:pPr>
        <w:tabs>
          <w:tab w:val="left" w:pos="993"/>
        </w:tabs>
        <w:ind w:firstLine="709"/>
        <w:jc w:val="both"/>
      </w:pPr>
      <w:r>
        <w:rPr>
          <w:rFonts w:ascii="Times New Roman" w:hAnsi="Times New Roman" w:cs="Times New Roman"/>
          <w:color w:val="000000"/>
          <w:sz w:val="28"/>
        </w:rPr>
        <w:t xml:space="preserve">а) при реорганизации муниципального учреждения муниципального образования Оренбургский район в форме присоединения или слияния объем субсидии, предоставляемой муниципальному учреждению муниципального образования Оренбургский район-правопреемник, устанавливается с учетом </w:t>
      </w:r>
      <w:r>
        <w:rPr>
          <w:rFonts w:ascii="Times New Roman" w:hAnsi="Times New Roman" w:cs="Times New Roman"/>
          <w:color w:val="000000"/>
          <w:sz w:val="28"/>
        </w:rPr>
        <w:lastRenderedPageBreak/>
        <w:t>объема субсидии, предоставленной реорганизованному  учреждению, прекратившему свою деятельность, путем их суммирования;</w:t>
      </w:r>
    </w:p>
    <w:p w:rsidR="00CE2B03" w:rsidRDefault="00CE2B03" w:rsidP="00CE2B03">
      <w:pPr>
        <w:tabs>
          <w:tab w:val="left" w:pos="993"/>
        </w:tabs>
        <w:ind w:firstLine="709"/>
        <w:jc w:val="both"/>
      </w:pPr>
      <w:r>
        <w:rPr>
          <w:rFonts w:ascii="Times New Roman" w:hAnsi="Times New Roman" w:cs="Times New Roman"/>
          <w:color w:val="000000"/>
          <w:sz w:val="28"/>
        </w:rPr>
        <w:t>б) при реорганизации муниципального учреждения муниципального образования Оренбургский район в форме выделения объем субсидии, предоставляемой муниципальному учреждению муниципального образования Оренбургский район, реорганизованному  путем выделения из - него других учреждений, подлежит уменьшению на объем  субсидии, предоставляемой  вновь образованным юридическим лицам;</w:t>
      </w:r>
    </w:p>
    <w:p w:rsidR="00CE2B03" w:rsidRDefault="00CE2B03" w:rsidP="00CE2B03">
      <w:pPr>
        <w:tabs>
          <w:tab w:val="left" w:pos="993"/>
        </w:tabs>
        <w:ind w:firstLine="709"/>
        <w:jc w:val="both"/>
      </w:pPr>
      <w:r>
        <w:rPr>
          <w:rFonts w:ascii="Times New Roman" w:hAnsi="Times New Roman" w:cs="Times New Roman"/>
          <w:color w:val="000000"/>
          <w:sz w:val="28"/>
        </w:rPr>
        <w:t>в) при реорганизации муниципального учреждения муниципального образования Оренбургский район в форме разделения объем субсидии, предоставляемой вновь образованным юридическим лицам, формируется путем разделения объема субсидии, предоставленной муниципальному учреждению, прекратившему свою деятельность в результате реорганизации.</w:t>
      </w:r>
    </w:p>
    <w:p w:rsidR="00CE2B03" w:rsidRDefault="00CE2B03" w:rsidP="00CE2B03">
      <w:pPr>
        <w:tabs>
          <w:tab w:val="left" w:pos="993"/>
        </w:tabs>
        <w:ind w:firstLine="709"/>
        <w:jc w:val="both"/>
      </w:pPr>
      <w:r>
        <w:rPr>
          <w:rFonts w:ascii="Times New Roman" w:hAnsi="Times New Roman" w:cs="Times New Roman"/>
          <w:color w:val="000000"/>
          <w:sz w:val="28"/>
        </w:rPr>
        <w:t>35.1. Объем субсидии, предоставленной муниципальному учреждению муниципального образования Оренбургский район, прекратившему свою деятельность в результате реорганизации, принимает нулевое значение.</w:t>
      </w:r>
    </w:p>
    <w:p w:rsidR="00CE2B03" w:rsidRDefault="00CE2B03" w:rsidP="00CE2B03">
      <w:pPr>
        <w:ind w:firstLine="709"/>
        <w:jc w:val="both"/>
      </w:pPr>
      <w:r>
        <w:rPr>
          <w:rFonts w:ascii="Times New Roman" w:hAnsi="Times New Roman" w:cs="Times New Roman"/>
          <w:color w:val="000000"/>
          <w:sz w:val="28"/>
        </w:rPr>
        <w:t>35.2. После завершения реорганизации объем субсидий, предоставляемых реорганизованным муниципальным учреждениям муниципального образования Оренбургский район, за исключением муниципальных учреждений, прекративших свою деятельность в результате реорганизации, должен соответствовать  объему субсидии, предоставленной муниципальному учреждению до начала реорганизации</w:t>
      </w:r>
    </w:p>
    <w:p w:rsidR="00CE2B03" w:rsidRDefault="00CE2B03" w:rsidP="00CE2B03">
      <w:pPr>
        <w:ind w:firstLine="709"/>
        <w:jc w:val="both"/>
      </w:pPr>
      <w:r>
        <w:rPr>
          <w:rFonts w:ascii="Times New Roman" w:hAnsi="Times New Roman" w:cs="Times New Roman"/>
          <w:color w:val="000000"/>
          <w:sz w:val="28"/>
          <w:szCs w:val="28"/>
        </w:rPr>
        <w:t>36.  В случае если при формировании главным распорядителем средств районного бюджета обоснований бюджетных ассигнований районного бюджета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районного бюджета на предоставление субсидий на финансовое обеспечение выполнения муниципального задания, применяется коэффициент выравнивания (К</w:t>
      </w:r>
      <w:r>
        <w:rPr>
          <w:rFonts w:ascii="Times New Roman" w:hAnsi="Times New Roman" w:cs="Times New Roman"/>
          <w:color w:val="000000"/>
          <w:sz w:val="28"/>
          <w:szCs w:val="28"/>
          <w:vertAlign w:val="subscript"/>
        </w:rPr>
        <w:t>вр</w:t>
      </w:r>
      <w:r>
        <w:rPr>
          <w:rFonts w:ascii="Times New Roman" w:hAnsi="Times New Roman" w:cs="Times New Roman"/>
          <w:color w:val="000000"/>
          <w:sz w:val="28"/>
          <w:szCs w:val="28"/>
        </w:rPr>
        <w:t>), значение которого не может превышать единицу и определяется по формуле:</w:t>
      </w:r>
    </w:p>
    <w:p w:rsidR="00CE2B03" w:rsidRDefault="00CE2B03" w:rsidP="00CE2B03">
      <w:pPr>
        <w:ind w:firstLine="709"/>
        <w:jc w:val="both"/>
        <w:outlineLvl w:val="0"/>
        <w:rPr>
          <w:rFonts w:ascii="Times New Roman" w:hAnsi="Times New Roman" w:cs="Times New Roman"/>
          <w:color w:val="000000"/>
          <w:sz w:val="28"/>
          <w:szCs w:val="28"/>
        </w:rPr>
      </w:pPr>
    </w:p>
    <w:p w:rsidR="00CE2B03" w:rsidRDefault="00CE2B03" w:rsidP="00CE2B03">
      <w:pPr>
        <w:ind w:firstLine="709"/>
        <w:jc w:val="center"/>
        <w:rPr>
          <w:rFonts w:ascii="Times New Roman" w:hAnsi="Times New Roman" w:cs="Times New Roman"/>
          <w:color w:val="000000"/>
          <w:sz w:val="28"/>
          <w:szCs w:val="28"/>
        </w:rPr>
      </w:pPr>
      <w:r>
        <w:rPr>
          <w:rFonts w:ascii="Times New Roman" w:hAnsi="Times New Roman" w:cs="Times New Roman"/>
          <w:noProof/>
          <w:color w:val="000000"/>
          <w:position w:val="-35"/>
          <w:sz w:val="28"/>
          <w:szCs w:val="28"/>
        </w:rPr>
        <w:drawing>
          <wp:inline distT="0" distB="0" distL="0" distR="0">
            <wp:extent cx="15430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6" t="-140" r="-56" b="-140"/>
                    <a:stretch>
                      <a:fillRect/>
                    </a:stretch>
                  </pic:blipFill>
                  <pic:spPr bwMode="auto">
                    <a:xfrm>
                      <a:off x="0" y="0"/>
                      <a:ext cx="1543050" cy="628650"/>
                    </a:xfrm>
                    <a:prstGeom prst="rect">
                      <a:avLst/>
                    </a:prstGeom>
                    <a:solidFill>
                      <a:srgbClr val="FFFFFF"/>
                    </a:solidFill>
                    <a:ln>
                      <a:noFill/>
                    </a:ln>
                  </pic:spPr>
                </pic:pic>
              </a:graphicData>
            </a:graphic>
          </wp:inline>
        </w:drawing>
      </w:r>
    </w:p>
    <w:p w:rsidR="00CE2B03" w:rsidRDefault="00CE2B03" w:rsidP="00CE2B03">
      <w:pPr>
        <w:ind w:firstLine="709"/>
        <w:jc w:val="both"/>
        <w:rPr>
          <w:rFonts w:ascii="Times New Roman" w:hAnsi="Times New Roman" w:cs="Times New Roman"/>
          <w:color w:val="000000"/>
          <w:sz w:val="28"/>
          <w:szCs w:val="28"/>
        </w:rPr>
      </w:pPr>
    </w:p>
    <w:p w:rsidR="00CE2B03" w:rsidRDefault="00CE2B03" w:rsidP="00CE2B03">
      <w:pPr>
        <w:ind w:firstLine="709"/>
        <w:jc w:val="both"/>
      </w:pPr>
      <w:r>
        <w:rPr>
          <w:rFonts w:ascii="Times New Roman" w:hAnsi="Times New Roman" w:cs="Times New Roman"/>
          <w:color w:val="000000"/>
          <w:sz w:val="28"/>
          <w:szCs w:val="28"/>
        </w:rPr>
        <w:t>где:</w:t>
      </w:r>
    </w:p>
    <w:p w:rsidR="00CE2B03" w:rsidRDefault="00CE2B03" w:rsidP="00CE2B03">
      <w:pPr>
        <w:spacing w:before="280"/>
        <w:ind w:firstLine="709"/>
        <w:jc w:val="both"/>
      </w:pPr>
      <w:r>
        <w:rPr>
          <w:rFonts w:ascii="Times New Roman" w:hAnsi="Times New Roman" w:cs="Times New Roman"/>
          <w:color w:val="000000"/>
          <w:sz w:val="28"/>
          <w:szCs w:val="28"/>
        </w:rPr>
        <w:t>БА - объем бюджетных ассигнований, предусмотренных в очередном финансовом году в районном бюджете главному распорядителю средств районного бюджета на предоставление субсидий на финансовое обеспечение выполнения муниципального задания;</w:t>
      </w:r>
    </w:p>
    <w:p w:rsidR="00CE2B03" w:rsidRDefault="00CE2B03" w:rsidP="00CE2B03">
      <w:pPr>
        <w:ind w:firstLine="709"/>
        <w:jc w:val="both"/>
      </w:pPr>
      <w:r>
        <w:rPr>
          <w:rFonts w:ascii="Times New Roman" w:hAnsi="Times New Roman" w:cs="Times New Roman"/>
          <w:color w:val="000000"/>
          <w:sz w:val="28"/>
          <w:szCs w:val="28"/>
        </w:rPr>
        <w:t>ОФО</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планируемый объем субсидии на финансовое обеспечение выполнения муниципального задания на очередной финансовый год, необходимый i-му районному бюджетному или автономному учреждению для выполнения муниципального задания.</w:t>
      </w:r>
    </w:p>
    <w:bookmarkEnd w:id="19"/>
    <w:p w:rsidR="00CE2B03" w:rsidRDefault="00CE2B03" w:rsidP="00CE2B03">
      <w:pPr>
        <w:ind w:firstLine="709"/>
        <w:jc w:val="both"/>
      </w:pPr>
      <w:r>
        <w:rPr>
          <w:rFonts w:ascii="Times New Roman" w:hAnsi="Times New Roman" w:cs="Times New Roman"/>
          <w:color w:val="000000"/>
          <w:sz w:val="28"/>
          <w:szCs w:val="28"/>
        </w:rPr>
        <w:t>37. Финансовое обеспечение выполнения муниципального задания муниципальными учреждениями осуществляется путем предоставления субсидии.</w:t>
      </w:r>
    </w:p>
    <w:p w:rsidR="00CE2B03" w:rsidRDefault="00CE2B03" w:rsidP="00CE2B03">
      <w:pPr>
        <w:ind w:firstLine="709"/>
        <w:jc w:val="both"/>
      </w:pPr>
      <w:bookmarkStart w:id="20" w:name="sub_85"/>
      <w:r>
        <w:rPr>
          <w:rFonts w:ascii="Times New Roman" w:hAnsi="Times New Roman" w:cs="Times New Roman"/>
          <w:color w:val="000000"/>
          <w:sz w:val="28"/>
          <w:szCs w:val="28"/>
        </w:rPr>
        <w:t>37.1.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CE2B03" w:rsidRDefault="00CE2B03" w:rsidP="00CE2B03">
      <w:pPr>
        <w:ind w:firstLine="709"/>
        <w:jc w:val="both"/>
      </w:pPr>
      <w:bookmarkStart w:id="21" w:name="sub_88"/>
      <w:bookmarkEnd w:id="20"/>
      <w:r>
        <w:rPr>
          <w:rFonts w:ascii="Times New Roman" w:hAnsi="Times New Roman" w:cs="Times New Roman"/>
          <w:color w:val="000000"/>
          <w:sz w:val="28"/>
          <w:szCs w:val="28"/>
        </w:rPr>
        <w:t>38. Предоставление муниципальному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подразделением, осуществляющим полномочия учредителя, с муниципальным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CE2B03" w:rsidRDefault="00CE2B03" w:rsidP="00CE2B03">
      <w:pPr>
        <w:ind w:firstLine="709"/>
        <w:jc w:val="both"/>
      </w:pPr>
      <w:r>
        <w:rPr>
          <w:rFonts w:ascii="Times New Roman" w:hAnsi="Times New Roman" w:cs="Times New Roman"/>
          <w:color w:val="000000"/>
          <w:sz w:val="28"/>
          <w:szCs w:val="28"/>
        </w:rPr>
        <w:t>38.1. 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rsidR="00CE2B03" w:rsidRDefault="00CE2B03" w:rsidP="00CE2B03">
      <w:pPr>
        <w:ind w:firstLine="709"/>
        <w:jc w:val="both"/>
      </w:pPr>
      <w:bookmarkStart w:id="22" w:name="sub_92"/>
      <w:bookmarkEnd w:id="21"/>
      <w:r>
        <w:rPr>
          <w:rFonts w:ascii="Times New Roman" w:hAnsi="Times New Roman" w:cs="Times New Roman"/>
          <w:color w:val="000000"/>
          <w:sz w:val="28"/>
          <w:szCs w:val="28"/>
        </w:rPr>
        <w:t>39. Перечисление субсидии осуществляется в соответствии с графиком, содержащимся в соглашении</w:t>
      </w:r>
      <w:bookmarkStart w:id="23" w:name="sub_91"/>
      <w:bookmarkEnd w:id="22"/>
      <w:r>
        <w:rPr>
          <w:rFonts w:ascii="Times New Roman" w:hAnsi="Times New Roman" w:cs="Times New Roman"/>
          <w:color w:val="000000"/>
          <w:sz w:val="28"/>
          <w:szCs w:val="28"/>
        </w:rPr>
        <w:t>.</w:t>
      </w:r>
    </w:p>
    <w:p w:rsidR="00CE2B03" w:rsidRDefault="00CE2B03" w:rsidP="00CE2B03">
      <w:pPr>
        <w:ind w:firstLine="709"/>
        <w:jc w:val="both"/>
      </w:pPr>
      <w:r>
        <w:rPr>
          <w:rFonts w:ascii="Times New Roman" w:hAnsi="Times New Roman" w:cs="Times New Roman"/>
          <w:color w:val="000000"/>
          <w:sz w:val="28"/>
          <w:szCs w:val="28"/>
        </w:rPr>
        <w:lastRenderedPageBreak/>
        <w:t>39.1. Субсидия перечисляется в порядке, установленном в соглашении, на лицевой счет муниципального учреждения, открытый в УФК по Оренбургской области.</w:t>
      </w:r>
    </w:p>
    <w:p w:rsidR="00CE2B03" w:rsidRDefault="00CE2B03" w:rsidP="00CE2B03">
      <w:pPr>
        <w:ind w:firstLine="709"/>
        <w:jc w:val="both"/>
      </w:pPr>
      <w:bookmarkStart w:id="24" w:name="sub_93"/>
      <w:bookmarkEnd w:id="23"/>
      <w:r>
        <w:rPr>
          <w:rFonts w:ascii="Times New Roman" w:hAnsi="Times New Roman" w:cs="Times New Roman"/>
          <w:color w:val="000000"/>
          <w:sz w:val="28"/>
          <w:szCs w:val="28"/>
        </w:rPr>
        <w:t>40. Перечисление субсидии (за исключением субсидии,  финансовое обеспечение которой  осуществляется за счет межбюджетного трансферта) в декабре текущего года осуществляется  после представления бюджетным или автономным учреждением предварительного  отчета об  исполнении муниципального задания за соответствующий финансовый год, но не позднее 2 рабочих дней со дня представления предварительного отчета.  В предварительном отчете об исполнении муниципального задания указываются  показатели по объему и качеству муниципальных услуг, запланированных к исполнению по  завершении текущего финансового года  (с учетом фактического выполнения указанных  показателей на отчетную дату). В случае отсутствия  средств на едином счете бюджета в текущем  финансовом году подразделения, осуществляющие функции и полномочия учредителя в отношении  бюджетных или автономных учреждений, исполняют обязанности по перечислению субсидии, а выполнение муниципального задания в очередном финансовом году в пределах лимитов бюджетных обязательств, доведенных им на эти цели в установленном порядке.</w:t>
      </w:r>
    </w:p>
    <w:bookmarkEnd w:id="24"/>
    <w:p w:rsidR="00CE2B03" w:rsidRDefault="00CE2B03" w:rsidP="00CE2B03">
      <w:pPr>
        <w:ind w:firstLine="709"/>
        <w:jc w:val="both"/>
      </w:pPr>
      <w:r>
        <w:rPr>
          <w:rFonts w:ascii="Times New Roman" w:hAnsi="Times New Roman" w:cs="Times New Roman"/>
          <w:color w:val="000000"/>
          <w:sz w:val="28"/>
          <w:szCs w:val="28"/>
        </w:rPr>
        <w:t>40.1. Требования, установленные пунктом 37, 37.1. и 40. настоящего Порядка не распространяются на муниципальное учреждение, в отношении которого проводятся реорганизационные или ликвидационные мероприятия.</w:t>
      </w:r>
    </w:p>
    <w:p w:rsidR="00CE2B03" w:rsidRDefault="00CE2B03" w:rsidP="00CE2B03">
      <w:pPr>
        <w:ind w:firstLine="709"/>
        <w:jc w:val="both"/>
      </w:pPr>
      <w:r>
        <w:rPr>
          <w:rFonts w:ascii="Times New Roman" w:hAnsi="Times New Roman" w:cs="Times New Roman"/>
          <w:color w:val="000000"/>
          <w:sz w:val="28"/>
          <w:szCs w:val="28"/>
        </w:rPr>
        <w:t>41.</w:t>
      </w:r>
      <w:r>
        <w:rPr>
          <w:rFonts w:ascii="Times New Roman" w:hAnsi="Times New Roman" w:cs="Times New Roman"/>
          <w:sz w:val="28"/>
          <w:szCs w:val="28"/>
        </w:rPr>
        <w:t xml:space="preserve"> В случае если на основании предусмотренного </w:t>
      </w:r>
      <w:hyperlink r:id="rId16" w:history="1">
        <w:r w:rsidRPr="00DE192B">
          <w:rPr>
            <w:rStyle w:val="a8"/>
            <w:rFonts w:ascii="Times New Roman" w:hAnsi="Times New Roman" w:cs="Times New Roman"/>
            <w:color w:val="auto"/>
            <w:sz w:val="28"/>
            <w:szCs w:val="28"/>
          </w:rPr>
          <w:t>пунктом 42</w:t>
        </w:r>
      </w:hyperlink>
      <w:r>
        <w:rPr>
          <w:rFonts w:ascii="Times New Roman" w:hAnsi="Times New Roman" w:cs="Times New Roman"/>
          <w:sz w:val="28"/>
          <w:szCs w:val="28"/>
        </w:rPr>
        <w:t>настоящего Порядка отчета показатели объема, указанные в предварительном отчете об исполнении муниципального задания, меньше показателей, установленных в муниципальном задании, орган, осуществляющий функции и полномочия учредителя в отношении бюджетных или автономных учреждений, уменьшает объем субсидии либо требует возврата предоставленной субсидии.</w:t>
      </w:r>
    </w:p>
    <w:p w:rsidR="00CE2B03" w:rsidRDefault="00CE2B03" w:rsidP="00CE2B03">
      <w:pPr>
        <w:ind w:firstLine="709"/>
        <w:jc w:val="both"/>
      </w:pPr>
      <w:r>
        <w:rPr>
          <w:rFonts w:ascii="Times New Roman" w:hAnsi="Times New Roman" w:cs="Times New Roman"/>
          <w:sz w:val="28"/>
          <w:szCs w:val="28"/>
        </w:rPr>
        <w:t>41.1. Порядок расчета объема субсидии, подлежащего уменьшению (возврату), и порядок возврата субсидии в срок, не превышающий трех месяцев со дня представления бюджетным или автономным учреждением предварительного отчета об исполнении муниципального задания, устанавливаются органом, осуществляющим функции и полномочия учредителя в отношении бюджетных или автономных учреждений</w:t>
      </w:r>
      <w:bookmarkStart w:id="25" w:name="sub_94"/>
      <w:r>
        <w:rPr>
          <w:rFonts w:ascii="Times New Roman" w:hAnsi="Times New Roman" w:cs="Times New Roman"/>
          <w:sz w:val="28"/>
          <w:szCs w:val="28"/>
        </w:rPr>
        <w:t>.</w:t>
      </w:r>
    </w:p>
    <w:p w:rsidR="00CE2B03" w:rsidRDefault="00CE2B03" w:rsidP="00CE2B03">
      <w:pPr>
        <w:ind w:firstLine="709"/>
        <w:jc w:val="both"/>
      </w:pPr>
      <w:r>
        <w:rPr>
          <w:rFonts w:ascii="Times New Roman" w:hAnsi="Times New Roman" w:cs="Times New Roman"/>
          <w:color w:val="000000"/>
          <w:sz w:val="28"/>
          <w:szCs w:val="28"/>
        </w:rPr>
        <w:t xml:space="preserve">42. Муниципальные учреждения представляют подразделениям, осуществляющим полномочия учредителя, отчет о выполнении </w:t>
      </w:r>
      <w:r>
        <w:rPr>
          <w:rFonts w:ascii="Times New Roman" w:hAnsi="Times New Roman" w:cs="Times New Roman"/>
          <w:color w:val="000000"/>
          <w:sz w:val="28"/>
          <w:szCs w:val="28"/>
        </w:rPr>
        <w:lastRenderedPageBreak/>
        <w:t>муниципального задания, предусмотренный приложением № 2 к настоящему Порядку, в соответствии с требованиями, установленными в муниципальном задании.</w:t>
      </w:r>
      <w:bookmarkEnd w:id="25"/>
    </w:p>
    <w:p w:rsidR="00CE2B03" w:rsidRDefault="00CE2B03" w:rsidP="00CE2B03">
      <w:pPr>
        <w:ind w:firstLine="709"/>
        <w:jc w:val="both"/>
      </w:pPr>
      <w:r>
        <w:rPr>
          <w:rFonts w:ascii="Times New Roman" w:hAnsi="Times New Roman" w:cs="Times New Roman"/>
          <w:color w:val="000000"/>
          <w:sz w:val="28"/>
          <w:szCs w:val="28"/>
        </w:rPr>
        <w:t>43. Контроль за выполнением муниципального задания муниципальными учреждениями осуществляют подразделения, осуществляющие полномочия учредителя.</w:t>
      </w:r>
    </w:p>
    <w:p w:rsidR="00CE2B03" w:rsidRDefault="00CE2B03" w:rsidP="00CE2B03">
      <w:pPr>
        <w:ind w:firstLine="709"/>
        <w:jc w:val="both"/>
      </w:pPr>
      <w:r>
        <w:rPr>
          <w:rFonts w:ascii="Times New Roman" w:hAnsi="Times New Roman" w:cs="Times New Roman"/>
          <w:color w:val="000000"/>
          <w:sz w:val="28"/>
        </w:rPr>
        <w:t xml:space="preserve"> 43.1. Контроль за выполнением муниципального задания осуществляется в следующих видах:</w:t>
      </w:r>
    </w:p>
    <w:p w:rsidR="00CE2B03" w:rsidRDefault="00CE2B03" w:rsidP="00CE2B03">
      <w:pPr>
        <w:ind w:firstLine="709"/>
        <w:jc w:val="both"/>
      </w:pPr>
      <w:r>
        <w:rPr>
          <w:rFonts w:ascii="Times New Roman" w:hAnsi="Times New Roman" w:cs="Times New Roman"/>
          <w:color w:val="000000"/>
          <w:sz w:val="28"/>
          <w:szCs w:val="28"/>
        </w:rPr>
        <w:t>а) рассмотрение отчета исполнителя услуг о выполнении муниципального задания;</w:t>
      </w:r>
    </w:p>
    <w:p w:rsidR="00CE2B03" w:rsidRDefault="00CE2B03" w:rsidP="00CE2B03">
      <w:pPr>
        <w:ind w:firstLine="709"/>
        <w:jc w:val="both"/>
      </w:pPr>
      <w:r>
        <w:rPr>
          <w:rFonts w:ascii="Times New Roman" w:hAnsi="Times New Roman" w:cs="Times New Roman"/>
          <w:color w:val="000000"/>
          <w:sz w:val="28"/>
          <w:szCs w:val="28"/>
        </w:rPr>
        <w:t>б) получение от учреждения по письменному запросу подразделения, осуществляющего полномочия учредителя, документов и другой информации о ходе выполнения задания;</w:t>
      </w:r>
    </w:p>
    <w:p w:rsidR="00CE2B03" w:rsidRDefault="00CE2B03" w:rsidP="00CE2B03">
      <w:pPr>
        <w:ind w:firstLine="709"/>
        <w:jc w:val="both"/>
      </w:pPr>
      <w:r>
        <w:rPr>
          <w:rFonts w:ascii="Times New Roman" w:hAnsi="Times New Roman" w:cs="Times New Roman"/>
          <w:color w:val="000000"/>
          <w:sz w:val="28"/>
          <w:szCs w:val="28"/>
        </w:rPr>
        <w:t>в) проверка подразделением, осуществляющим полномочия учредителя, или иными органами, уполномоченными администрацией муниципального образования Оренбургский район, выполнения задания, включая качество, объем и порядок оказания услуг;</w:t>
      </w:r>
    </w:p>
    <w:p w:rsidR="00CE2B03" w:rsidRDefault="00CE2B03" w:rsidP="00CE2B03">
      <w:pPr>
        <w:ind w:firstLine="709"/>
        <w:jc w:val="both"/>
      </w:pPr>
      <w:r>
        <w:rPr>
          <w:rFonts w:ascii="Times New Roman" w:hAnsi="Times New Roman" w:cs="Times New Roman"/>
          <w:color w:val="000000"/>
          <w:sz w:val="28"/>
          <w:szCs w:val="28"/>
        </w:rPr>
        <w:t xml:space="preserve">г) проверка использования исполнителем услуг финансовых средств и материальных ресурсов, выделенных на выполнение задания.    </w:t>
      </w:r>
    </w:p>
    <w:p w:rsidR="00CE2B03" w:rsidRDefault="00CE2B03" w:rsidP="00CE2B03">
      <w:pPr>
        <w:ind w:firstLine="709"/>
        <w:jc w:val="both"/>
      </w:pPr>
      <w:r>
        <w:rPr>
          <w:rFonts w:ascii="Times New Roman" w:hAnsi="Times New Roman" w:cs="Times New Roman"/>
          <w:color w:val="000000"/>
          <w:sz w:val="28"/>
          <w:szCs w:val="28"/>
        </w:rPr>
        <w:t xml:space="preserve">  44. Форма отчета о выполнении муниципального задания должна предусматривать представление данных в объеме не менее, чем установлено в примерной форме отчета о выполнении муниципального задания, установленной в Приложении № 2 к настоящему Порядку. Отчеты о выполнении муниципальных заданий должны представляться исполнителями услуг в адрес  подразделений, осуществляющих полномочия учредителя,   не реже одного раза в квартал до 5 числа месяца, следующего за отчетным кварталом. </w:t>
      </w:r>
    </w:p>
    <w:p w:rsidR="00CE2B03" w:rsidRDefault="00CE2B03" w:rsidP="00CE2B03">
      <w:pPr>
        <w:ind w:firstLine="709"/>
        <w:jc w:val="both"/>
      </w:pPr>
      <w:r>
        <w:rPr>
          <w:rFonts w:ascii="Times New Roman" w:hAnsi="Times New Roman" w:cs="Times New Roman"/>
          <w:color w:val="000000"/>
          <w:sz w:val="28"/>
          <w:szCs w:val="28"/>
        </w:rPr>
        <w:t xml:space="preserve">   45. В случае,  если исполнитель услуг не выполнил муниципальное задание,   подразделение, осуществляющее полномочия учредителя, обязано принять одну из следующих мер:</w:t>
      </w:r>
    </w:p>
    <w:p w:rsidR="00CE2B03" w:rsidRDefault="00CE2B03" w:rsidP="00CE2B03">
      <w:pPr>
        <w:ind w:firstLine="709"/>
        <w:jc w:val="both"/>
      </w:pPr>
      <w:r>
        <w:rPr>
          <w:rFonts w:ascii="Times New Roman" w:hAnsi="Times New Roman" w:cs="Times New Roman"/>
          <w:color w:val="000000"/>
          <w:sz w:val="28"/>
          <w:szCs w:val="28"/>
        </w:rPr>
        <w:t>а) обеспечить выполнение муниципального задания с учетом допустимого (возможного) отклонения от установленных показателей объема услуги (работы);</w:t>
      </w:r>
    </w:p>
    <w:p w:rsidR="00CE2B03" w:rsidRDefault="00CE2B03" w:rsidP="00CE2B03">
      <w:pPr>
        <w:ind w:firstLine="709"/>
        <w:jc w:val="both"/>
      </w:pPr>
      <w:r>
        <w:rPr>
          <w:rFonts w:ascii="Times New Roman" w:hAnsi="Times New Roman" w:cs="Times New Roman"/>
          <w:color w:val="000000"/>
          <w:sz w:val="28"/>
          <w:szCs w:val="28"/>
        </w:rPr>
        <w:t>б) изменить муниципальное задание с соответствующим изменением объемов финансирования;</w:t>
      </w:r>
    </w:p>
    <w:p w:rsidR="00CE2B03" w:rsidRDefault="00CE2B03" w:rsidP="00CE2B03">
      <w:pPr>
        <w:ind w:firstLine="709"/>
        <w:jc w:val="both"/>
      </w:pPr>
      <w:r>
        <w:rPr>
          <w:rFonts w:ascii="Times New Roman" w:hAnsi="Times New Roman" w:cs="Times New Roman"/>
          <w:color w:val="000000"/>
          <w:sz w:val="28"/>
          <w:szCs w:val="28"/>
        </w:rPr>
        <w:lastRenderedPageBreak/>
        <w:t>в) перераспределить объемы муниципальных услуг между  учреждениями  с соответствующим перераспределением объемов финансирования;</w:t>
      </w:r>
    </w:p>
    <w:p w:rsidR="00CE2B03" w:rsidRDefault="00CE2B03" w:rsidP="00CE2B03">
      <w:pPr>
        <w:ind w:firstLine="709"/>
        <w:jc w:val="both"/>
      </w:pPr>
      <w:r>
        <w:rPr>
          <w:rFonts w:ascii="Times New Roman" w:hAnsi="Times New Roman" w:cs="Times New Roman"/>
          <w:color w:val="000000"/>
          <w:sz w:val="28"/>
          <w:szCs w:val="28"/>
        </w:rPr>
        <w:t>г) возврат субсидии в объеме, который соответствует показателям муниципального задания, которые не были достигнуты (с учетом допустимых (возможных) отклонений;</w:t>
      </w:r>
    </w:p>
    <w:p w:rsidR="00CE2B03" w:rsidRDefault="00CE2B03" w:rsidP="00CE2B03">
      <w:pPr>
        <w:ind w:firstLine="709"/>
        <w:jc w:val="both"/>
      </w:pPr>
      <w:r>
        <w:rPr>
          <w:rFonts w:ascii="Times New Roman" w:hAnsi="Times New Roman" w:cs="Times New Roman"/>
          <w:color w:val="000000"/>
          <w:sz w:val="28"/>
          <w:szCs w:val="28"/>
        </w:rPr>
        <w:t>д) досрочно прекратить муниципальное задание.</w:t>
      </w:r>
    </w:p>
    <w:p w:rsidR="00CE2B03" w:rsidRDefault="00CE2B03" w:rsidP="00CE2B03">
      <w:pPr>
        <w:ind w:firstLine="709"/>
        <w:jc w:val="both"/>
      </w:pPr>
      <w:r>
        <w:rPr>
          <w:rFonts w:ascii="Times New Roman" w:hAnsi="Times New Roman" w:cs="Times New Roman"/>
          <w:color w:val="000000"/>
          <w:sz w:val="28"/>
          <w:szCs w:val="28"/>
        </w:rPr>
        <w:t>46. 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текущем финансовом году в пределах бюджетных ассигнований, предусмотренных подразделениями, осуществляющими полномочия учредителя, на предоставление субсидий на финансовое обеспечение выполнения муниципального задания, применяются  коэффициенты выравнивания, определяемые соответственно подразделениями, осуществляющими полномочия учредителя.</w:t>
      </w:r>
    </w:p>
    <w:p w:rsidR="00CE2B03" w:rsidRDefault="00CE2B03" w:rsidP="00CE2B03">
      <w:pPr>
        <w:ind w:firstLine="709"/>
        <w:jc w:val="both"/>
      </w:pPr>
      <w:r>
        <w:rPr>
          <w:rFonts w:ascii="Times New Roman" w:hAnsi="Times New Roman" w:cs="Times New Roman"/>
          <w:color w:val="000000"/>
          <w:sz w:val="28"/>
          <w:szCs w:val="28"/>
        </w:rPr>
        <w:t xml:space="preserve">47. Случаи и порядок досрочного прекращения задания определяет подразделение, осуществляющее полномочия учредителя, в самом задании. </w:t>
      </w:r>
    </w:p>
    <w:p w:rsidR="00CE2B03" w:rsidRDefault="00CE2B03" w:rsidP="00CE2B03">
      <w:pPr>
        <w:ind w:firstLine="709"/>
        <w:jc w:val="both"/>
      </w:pPr>
      <w:r>
        <w:rPr>
          <w:rFonts w:ascii="Times New Roman" w:hAnsi="Times New Roman" w:cs="Times New Roman"/>
          <w:color w:val="000000"/>
          <w:sz w:val="28"/>
          <w:szCs w:val="28"/>
        </w:rPr>
        <w:t>47.1.  Муниципальное задание может быть прекращено досрочно, если:</w:t>
      </w:r>
    </w:p>
    <w:p w:rsidR="00CE2B03" w:rsidRDefault="00CE2B03" w:rsidP="00CE2B03">
      <w:pPr>
        <w:ind w:firstLine="709"/>
        <w:jc w:val="both"/>
      </w:pPr>
      <w:r>
        <w:rPr>
          <w:rFonts w:ascii="Times New Roman" w:hAnsi="Times New Roman" w:cs="Times New Roman"/>
          <w:color w:val="000000"/>
          <w:sz w:val="28"/>
          <w:szCs w:val="28"/>
        </w:rPr>
        <w:t>а) услуга исключена из ведомственного перечня услуг;</w:t>
      </w:r>
    </w:p>
    <w:p w:rsidR="00CE2B03" w:rsidRDefault="00CE2B03" w:rsidP="00CE2B03">
      <w:pPr>
        <w:ind w:firstLine="709"/>
        <w:jc w:val="both"/>
      </w:pPr>
      <w:r>
        <w:rPr>
          <w:rFonts w:ascii="Times New Roman" w:hAnsi="Times New Roman" w:cs="Times New Roman"/>
          <w:color w:val="000000"/>
          <w:sz w:val="28"/>
          <w:szCs w:val="28"/>
        </w:rPr>
        <w:t>б) лицензия учреждения  аннулирована или ее действие приостановлено;</w:t>
      </w:r>
    </w:p>
    <w:p w:rsidR="00CE2B03" w:rsidRDefault="00CE2B03" w:rsidP="00CE2B03">
      <w:pPr>
        <w:ind w:firstLine="709"/>
        <w:jc w:val="both"/>
      </w:pPr>
      <w:r>
        <w:rPr>
          <w:rFonts w:ascii="Times New Roman" w:hAnsi="Times New Roman" w:cs="Times New Roman"/>
          <w:color w:val="000000"/>
          <w:sz w:val="28"/>
          <w:szCs w:val="28"/>
        </w:rPr>
        <w:t>в) учреждение ликвидировано или реорганизовано;</w:t>
      </w:r>
    </w:p>
    <w:p w:rsidR="00CE2B03" w:rsidRDefault="00CE2B03" w:rsidP="00CE2B03">
      <w:pPr>
        <w:ind w:firstLine="709"/>
        <w:jc w:val="both"/>
      </w:pPr>
      <w:r>
        <w:rPr>
          <w:rFonts w:ascii="Times New Roman" w:hAnsi="Times New Roman" w:cs="Times New Roman"/>
          <w:color w:val="000000"/>
          <w:sz w:val="28"/>
          <w:szCs w:val="28"/>
        </w:rPr>
        <w:t>г) по другим случаям, из-за которых оказать муниципальную услугу   невозможно.</w:t>
      </w:r>
    </w:p>
    <w:p w:rsidR="00CE2B03" w:rsidRDefault="00CE2B03" w:rsidP="00CE2B03">
      <w:pPr>
        <w:pStyle w:val="ConsPlusNormal"/>
        <w:jc w:val="both"/>
      </w:pPr>
      <w:r>
        <w:rPr>
          <w:rFonts w:ascii="Times New Roman" w:hAnsi="Times New Roman" w:cs="Times New Roman"/>
          <w:color w:val="000000"/>
          <w:sz w:val="28"/>
          <w:szCs w:val="28"/>
        </w:rPr>
        <w:t>48. </w:t>
      </w:r>
      <w:hyperlink r:id="rId17" w:history="1">
        <w:r w:rsidRPr="00DE192B">
          <w:rPr>
            <w:rStyle w:val="a8"/>
            <w:rFonts w:ascii="Times New Roman" w:hAnsi="Times New Roman" w:cs="Times New Roman"/>
            <w:color w:val="000000"/>
            <w:sz w:val="28"/>
            <w:szCs w:val="28"/>
            <w:u w:val="none"/>
          </w:rPr>
          <w:t>Правила</w:t>
        </w:r>
      </w:hyperlink>
      <w:r>
        <w:rPr>
          <w:rFonts w:ascii="Times New Roman" w:hAnsi="Times New Roman" w:cs="Times New Roman"/>
          <w:color w:val="000000"/>
          <w:sz w:val="28"/>
          <w:szCs w:val="28"/>
        </w:rPr>
        <w:t xml:space="preserve"> осуществления контроля подразделениями, осуществляющими функции и полномочия учредителей, и главными распорядителями средств районного бюджета, в ведении которых находятся муниципальные казенные учреждения, за выполнением муниципального задания устанавливаются указанными подразделениями и должны предусматривать в том числе:</w:t>
      </w:r>
    </w:p>
    <w:p w:rsidR="00CE2B03" w:rsidRDefault="00CE2B03" w:rsidP="00CE2B03">
      <w:pPr>
        <w:pStyle w:val="ConsPlusNormal"/>
        <w:ind w:firstLine="709"/>
        <w:jc w:val="both"/>
      </w:pPr>
      <w:r>
        <w:rPr>
          <w:rFonts w:ascii="Times New Roman" w:hAnsi="Times New Roman" w:cs="Times New Roman"/>
          <w:color w:val="000000"/>
          <w:sz w:val="28"/>
          <w:szCs w:val="28"/>
        </w:rPr>
        <w:t>а) документы, применяемые муниципальным государственным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w:t>
      </w:r>
    </w:p>
    <w:p w:rsidR="000C184A" w:rsidRDefault="00CE2B03" w:rsidP="00CE2B0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формы аналитической отчетности, подтверждающие оказание услуг </w:t>
      </w:r>
      <w:r>
        <w:rPr>
          <w:rFonts w:ascii="Times New Roman" w:hAnsi="Times New Roman" w:cs="Times New Roman"/>
          <w:color w:val="000000"/>
          <w:sz w:val="28"/>
          <w:szCs w:val="28"/>
        </w:rPr>
        <w:lastRenderedPageBreak/>
        <w:t>(выполнение работ) и периодичность ее формирования.</w:t>
      </w:r>
      <w:r w:rsidR="000C184A">
        <w:rPr>
          <w:rFonts w:ascii="Times New Roman" w:hAnsi="Times New Roman" w:cs="Times New Roman"/>
          <w:color w:val="000000"/>
          <w:sz w:val="28"/>
          <w:szCs w:val="28"/>
        </w:rPr>
        <w:br w:type="page"/>
      </w:r>
    </w:p>
    <w:p w:rsidR="000C184A" w:rsidRDefault="000C184A" w:rsidP="00CE2B03">
      <w:pPr>
        <w:pStyle w:val="ConsPlusNormal"/>
        <w:ind w:firstLine="709"/>
        <w:jc w:val="both"/>
        <w:rPr>
          <w:rFonts w:ascii="Times New Roman" w:hAnsi="Times New Roman" w:cs="Times New Roman"/>
          <w:color w:val="000000"/>
          <w:sz w:val="28"/>
          <w:szCs w:val="28"/>
        </w:rPr>
        <w:sectPr w:rsidR="000C184A" w:rsidSect="00B16B95">
          <w:headerReference w:type="default" r:id="rId18"/>
          <w:pgSz w:w="11906" w:h="16838"/>
          <w:pgMar w:top="1134" w:right="851" w:bottom="567" w:left="1701" w:header="709" w:footer="709" w:gutter="0"/>
          <w:cols w:space="708"/>
          <w:titlePg/>
          <w:docGrid w:linePitch="360"/>
        </w:sectPr>
      </w:pPr>
    </w:p>
    <w:p w:rsidR="000C184A" w:rsidRDefault="000C184A" w:rsidP="000C184A">
      <w:pPr>
        <w:ind w:firstLine="709"/>
        <w:jc w:val="right"/>
      </w:pPr>
      <w:r>
        <w:rPr>
          <w:rFonts w:ascii="Times New Roman" w:hAnsi="Times New Roman" w:cs="Times New Roman"/>
          <w:sz w:val="28"/>
          <w:szCs w:val="28"/>
        </w:rPr>
        <w:lastRenderedPageBreak/>
        <w:t>Приложение 1</w:t>
      </w:r>
    </w:p>
    <w:p w:rsidR="000C184A" w:rsidRDefault="000C184A" w:rsidP="000C184A">
      <w:pPr>
        <w:pStyle w:val="BlockQuotation"/>
        <w:widowControl/>
        <w:tabs>
          <w:tab w:val="left" w:pos="-426"/>
          <w:tab w:val="left" w:pos="567"/>
          <w:tab w:val="left" w:pos="709"/>
          <w:tab w:val="left" w:pos="9639"/>
        </w:tabs>
        <w:ind w:left="0" w:right="-58" w:firstLine="709"/>
        <w:jc w:val="right"/>
      </w:pPr>
      <w:r>
        <w:rPr>
          <w:rFonts w:cs="Arial"/>
          <w:i/>
        </w:rPr>
        <w:t>к Порядку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w:t>
      </w:r>
    </w:p>
    <w:p w:rsidR="000C184A" w:rsidRDefault="000C184A" w:rsidP="000C184A">
      <w:pPr>
        <w:pStyle w:val="ab"/>
        <w:widowControl/>
        <w:ind w:firstLine="709"/>
      </w:pPr>
      <w:r>
        <w:rPr>
          <w:rFonts w:ascii="Times New Roman" w:hAnsi="Times New Roman" w:cs="Times New Roman"/>
          <w:sz w:val="28"/>
          <w:szCs w:val="28"/>
        </w:rPr>
        <w:t>УТВЕРЖДАЮ</w:t>
      </w:r>
    </w:p>
    <w:p w:rsidR="000C184A" w:rsidRDefault="000C184A" w:rsidP="000C184A">
      <w:pPr>
        <w:pStyle w:val="ab"/>
        <w:widowControl/>
        <w:ind w:firstLine="709"/>
      </w:pPr>
      <w:r>
        <w:rPr>
          <w:rFonts w:ascii="Times New Roman" w:hAnsi="Times New Roman" w:cs="Times New Roman"/>
          <w:sz w:val="28"/>
          <w:szCs w:val="28"/>
        </w:rPr>
        <w:t>__________________________________________________________</w:t>
      </w:r>
    </w:p>
    <w:p w:rsidR="000C184A" w:rsidRDefault="000C184A" w:rsidP="000C184A">
      <w:pPr>
        <w:pStyle w:val="ab"/>
        <w:widowControl/>
        <w:ind w:right="6715" w:firstLine="709"/>
        <w:jc w:val="center"/>
      </w:pPr>
      <w:r>
        <w:rPr>
          <w:rFonts w:ascii="Times New Roman" w:hAnsi="Times New Roman" w:cs="Times New Roman"/>
          <w:sz w:val="20"/>
          <w:szCs w:val="20"/>
        </w:rPr>
        <w:t>(наименование должности руководителя органа, осуществляющего функции и полномочия учредителя, главного распорядителя средств бюджета)</w:t>
      </w:r>
    </w:p>
    <w:p w:rsidR="000C184A" w:rsidRDefault="000C184A" w:rsidP="000C184A">
      <w:pPr>
        <w:pStyle w:val="ab"/>
        <w:widowControl/>
        <w:ind w:firstLine="709"/>
      </w:pPr>
      <w:r>
        <w:rPr>
          <w:rFonts w:ascii="Times New Roman" w:hAnsi="Times New Roman" w:cs="Times New Roman"/>
          <w:sz w:val="28"/>
          <w:szCs w:val="28"/>
        </w:rPr>
        <w:t>______________ ________________________</w:t>
      </w:r>
    </w:p>
    <w:p w:rsidR="000C184A" w:rsidRDefault="000C184A" w:rsidP="000C184A">
      <w:pPr>
        <w:pStyle w:val="ab"/>
        <w:widowControl/>
        <w:ind w:firstLine="709"/>
      </w:pPr>
      <w:r>
        <w:rPr>
          <w:rFonts w:ascii="Times New Roman" w:hAnsi="Times New Roman" w:cs="Times New Roman"/>
          <w:sz w:val="20"/>
          <w:szCs w:val="20"/>
        </w:rPr>
        <w:t xml:space="preserve">      (подпись)                  (инициалы, фамилия)</w:t>
      </w:r>
    </w:p>
    <w:p w:rsidR="000C184A" w:rsidRDefault="000C184A" w:rsidP="000C184A">
      <w:pPr>
        <w:pStyle w:val="ab"/>
        <w:widowControl/>
        <w:ind w:firstLine="709"/>
      </w:pPr>
      <w:r>
        <w:rPr>
          <w:rFonts w:ascii="Times New Roman" w:hAnsi="Times New Roman" w:cs="Times New Roman"/>
          <w:sz w:val="28"/>
          <w:szCs w:val="28"/>
        </w:rPr>
        <w:t>«___»  _________________ 20__ г.</w:t>
      </w:r>
    </w:p>
    <w:p w:rsidR="000C184A" w:rsidRDefault="000C184A" w:rsidP="000C184A">
      <w:pPr>
        <w:ind w:firstLine="709"/>
        <w:rPr>
          <w:rFonts w:ascii="Times New Roman" w:hAnsi="Times New Roman" w:cs="Times New Roman"/>
          <w:sz w:val="28"/>
          <w:szCs w:val="28"/>
        </w:rPr>
      </w:pPr>
    </w:p>
    <w:p w:rsidR="000C184A" w:rsidRDefault="000C184A" w:rsidP="000C184A">
      <w:pPr>
        <w:ind w:firstLine="709"/>
        <w:jc w:val="center"/>
      </w:pPr>
      <w:r>
        <w:rPr>
          <w:rFonts w:ascii="Times New Roman" w:hAnsi="Times New Roman" w:cs="Times New Roman"/>
          <w:sz w:val="28"/>
          <w:szCs w:val="28"/>
        </w:rPr>
        <w:t>Муниципальное задание</w:t>
      </w:r>
    </w:p>
    <w:p w:rsidR="000C184A" w:rsidRDefault="000C184A" w:rsidP="000C184A">
      <w:pPr>
        <w:ind w:firstLine="709"/>
        <w:jc w:val="center"/>
      </w:pPr>
      <w:r>
        <w:rPr>
          <w:rFonts w:ascii="Times New Roman" w:hAnsi="Times New Roman" w:cs="Times New Roman"/>
          <w:sz w:val="28"/>
          <w:szCs w:val="28"/>
        </w:rPr>
        <w:t>на 20__ год и на плановый период 20__ и 20__ годов</w:t>
      </w:r>
    </w:p>
    <w:p w:rsidR="000C184A" w:rsidRDefault="000C184A" w:rsidP="000C184A">
      <w:pPr>
        <w:ind w:firstLine="709"/>
        <w:rPr>
          <w:rFonts w:ascii="Times New Roman" w:hAnsi="Times New Roman" w:cs="Times New Roman"/>
          <w:sz w:val="28"/>
          <w:szCs w:val="28"/>
        </w:rPr>
      </w:pPr>
    </w:p>
    <w:p w:rsidR="00777A09" w:rsidRDefault="000C184A" w:rsidP="00777A09">
      <w:pPr>
        <w:ind w:firstLine="709"/>
        <w:jc w:val="center"/>
        <w:rPr>
          <w:rFonts w:ascii="Times New Roman" w:hAnsi="Times New Roman" w:cs="Times New Roman"/>
          <w:sz w:val="28"/>
          <w:szCs w:val="28"/>
        </w:rPr>
      </w:pPr>
      <w:r>
        <w:rPr>
          <w:rFonts w:ascii="Times New Roman" w:hAnsi="Times New Roman" w:cs="Times New Roman"/>
          <w:sz w:val="28"/>
          <w:szCs w:val="28"/>
        </w:rPr>
        <w:t xml:space="preserve">Наименование муниципального учреждения муниципального образования </w:t>
      </w:r>
      <w:r w:rsidR="00433B98">
        <w:rPr>
          <w:rFonts w:ascii="Times New Roman" w:hAnsi="Times New Roman" w:cs="Times New Roman"/>
          <w:sz w:val="28"/>
          <w:szCs w:val="28"/>
        </w:rPr>
        <w:t>Зубаревский</w:t>
      </w:r>
      <w:r w:rsidR="00777A09">
        <w:rPr>
          <w:rFonts w:ascii="Times New Roman" w:hAnsi="Times New Roman" w:cs="Times New Roman"/>
          <w:sz w:val="28"/>
          <w:szCs w:val="28"/>
        </w:rPr>
        <w:t xml:space="preserve"> сельсовет </w:t>
      </w:r>
      <w:r>
        <w:rPr>
          <w:rFonts w:ascii="Times New Roman" w:hAnsi="Times New Roman" w:cs="Times New Roman"/>
          <w:sz w:val="28"/>
          <w:szCs w:val="28"/>
        </w:rPr>
        <w:t>Оренбургск</w:t>
      </w:r>
      <w:r w:rsidR="00777A09">
        <w:rPr>
          <w:rFonts w:ascii="Times New Roman" w:hAnsi="Times New Roman" w:cs="Times New Roman"/>
          <w:sz w:val="28"/>
          <w:szCs w:val="28"/>
        </w:rPr>
        <w:t>ого</w:t>
      </w:r>
      <w:r>
        <w:rPr>
          <w:rFonts w:ascii="Times New Roman" w:hAnsi="Times New Roman" w:cs="Times New Roman"/>
          <w:sz w:val="28"/>
          <w:szCs w:val="28"/>
        </w:rPr>
        <w:t xml:space="preserve"> район</w:t>
      </w:r>
      <w:r w:rsidR="00777A09">
        <w:rPr>
          <w:rFonts w:ascii="Times New Roman" w:hAnsi="Times New Roman" w:cs="Times New Roman"/>
          <w:sz w:val="28"/>
          <w:szCs w:val="28"/>
        </w:rPr>
        <w:t>а Оренбургской области</w:t>
      </w:r>
    </w:p>
    <w:p w:rsidR="000C184A" w:rsidRDefault="000C184A" w:rsidP="00777A09">
      <w:pPr>
        <w:ind w:firstLine="709"/>
        <w:jc w:val="center"/>
      </w:pPr>
      <w:r>
        <w:rPr>
          <w:rFonts w:ascii="Times New Roman" w:hAnsi="Times New Roman" w:cs="Times New Roman"/>
          <w:sz w:val="28"/>
          <w:szCs w:val="28"/>
        </w:rPr>
        <w:t xml:space="preserve"> __________________________________________</w:t>
      </w:r>
    </w:p>
    <w:p w:rsidR="000C184A" w:rsidRDefault="000C184A" w:rsidP="000C184A">
      <w:pPr>
        <w:ind w:firstLine="709"/>
        <w:rPr>
          <w:rFonts w:ascii="Times New Roman" w:hAnsi="Times New Roman" w:cs="Times New Roman"/>
          <w:sz w:val="28"/>
          <w:szCs w:val="28"/>
        </w:rPr>
      </w:pPr>
    </w:p>
    <w:p w:rsidR="000C184A" w:rsidRDefault="000C184A" w:rsidP="000C184A">
      <w:pPr>
        <w:pStyle w:val="ab"/>
        <w:widowControl/>
        <w:ind w:firstLine="709"/>
        <w:jc w:val="center"/>
        <w:rPr>
          <w:rFonts w:ascii="Times New Roman" w:hAnsi="Times New Roman" w:cs="Times New Roman"/>
          <w:sz w:val="28"/>
          <w:szCs w:val="28"/>
        </w:rPr>
      </w:pPr>
      <w:bookmarkStart w:id="26" w:name="sub_107"/>
    </w:p>
    <w:p w:rsidR="00777A09" w:rsidRDefault="00777A09" w:rsidP="000C184A">
      <w:pPr>
        <w:pStyle w:val="ab"/>
        <w:widowControl/>
        <w:ind w:firstLine="709"/>
        <w:jc w:val="center"/>
        <w:rPr>
          <w:rStyle w:val="a9"/>
          <w:rFonts w:ascii="Times New Roman" w:hAnsi="Times New Roman"/>
          <w:sz w:val="28"/>
          <w:szCs w:val="28"/>
        </w:rPr>
      </w:pPr>
    </w:p>
    <w:p w:rsidR="00777A09" w:rsidRDefault="00777A09" w:rsidP="000C184A">
      <w:pPr>
        <w:pStyle w:val="ab"/>
        <w:widowControl/>
        <w:ind w:firstLine="709"/>
        <w:jc w:val="center"/>
        <w:rPr>
          <w:rStyle w:val="a9"/>
          <w:rFonts w:ascii="Times New Roman" w:hAnsi="Times New Roman"/>
          <w:sz w:val="28"/>
          <w:szCs w:val="28"/>
        </w:rPr>
      </w:pPr>
    </w:p>
    <w:p w:rsidR="00777A09" w:rsidRDefault="00777A09" w:rsidP="000C184A">
      <w:pPr>
        <w:pStyle w:val="ab"/>
        <w:widowControl/>
        <w:ind w:firstLine="709"/>
        <w:jc w:val="center"/>
        <w:rPr>
          <w:rStyle w:val="a9"/>
          <w:rFonts w:ascii="Times New Roman" w:hAnsi="Times New Roman"/>
          <w:sz w:val="28"/>
          <w:szCs w:val="28"/>
        </w:rPr>
      </w:pPr>
    </w:p>
    <w:p w:rsidR="00433B98" w:rsidRDefault="00433B98" w:rsidP="00433B98">
      <w:pPr>
        <w:pStyle w:val="ab"/>
        <w:widowControl/>
        <w:rPr>
          <w:rStyle w:val="a9"/>
          <w:rFonts w:ascii="Times New Roman" w:hAnsi="Times New Roman"/>
          <w:sz w:val="28"/>
          <w:szCs w:val="28"/>
        </w:rPr>
      </w:pPr>
      <w:r>
        <w:rPr>
          <w:rStyle w:val="a9"/>
          <w:rFonts w:ascii="Times New Roman" w:hAnsi="Times New Roman"/>
          <w:sz w:val="28"/>
          <w:szCs w:val="28"/>
        </w:rPr>
        <w:t xml:space="preserve">    </w:t>
      </w:r>
    </w:p>
    <w:p w:rsidR="000C184A" w:rsidRDefault="00433B98" w:rsidP="00433B98">
      <w:pPr>
        <w:pStyle w:val="ab"/>
        <w:widowControl/>
      </w:pPr>
      <w:r>
        <w:rPr>
          <w:rStyle w:val="a9"/>
          <w:rFonts w:ascii="Times New Roman" w:hAnsi="Times New Roman"/>
          <w:sz w:val="28"/>
          <w:szCs w:val="28"/>
        </w:rPr>
        <w:lastRenderedPageBreak/>
        <w:t xml:space="preserve">                                                            </w:t>
      </w:r>
      <w:r w:rsidR="000C184A">
        <w:rPr>
          <w:rStyle w:val="a9"/>
          <w:rFonts w:ascii="Times New Roman" w:hAnsi="Times New Roman"/>
          <w:sz w:val="28"/>
          <w:szCs w:val="28"/>
        </w:rPr>
        <w:t>Часть 1. Сведения об оказываемых муниципальных услугах</w:t>
      </w:r>
    </w:p>
    <w:bookmarkEnd w:id="26"/>
    <w:p w:rsidR="001619E2" w:rsidRDefault="001619E2" w:rsidP="000C184A">
      <w:pPr>
        <w:pStyle w:val="ab"/>
        <w:widowControl/>
        <w:ind w:firstLine="709"/>
        <w:jc w:val="center"/>
        <w:rPr>
          <w:rStyle w:val="a9"/>
          <w:rFonts w:ascii="Times New Roman" w:hAnsi="Times New Roman"/>
          <w:sz w:val="28"/>
          <w:szCs w:val="28"/>
        </w:rPr>
      </w:pPr>
    </w:p>
    <w:p w:rsidR="000C184A" w:rsidRDefault="000C184A" w:rsidP="000C184A">
      <w:pPr>
        <w:pStyle w:val="ab"/>
        <w:widowControl/>
        <w:ind w:firstLine="709"/>
        <w:jc w:val="center"/>
      </w:pPr>
      <w:r>
        <w:rPr>
          <w:rStyle w:val="a9"/>
          <w:rFonts w:ascii="Times New Roman" w:hAnsi="Times New Roman"/>
          <w:sz w:val="28"/>
          <w:szCs w:val="28"/>
        </w:rPr>
        <w:t>Раздел</w:t>
      </w:r>
      <w:r>
        <w:rPr>
          <w:rFonts w:ascii="Times New Roman" w:hAnsi="Times New Roman" w:cs="Times New Roman"/>
          <w:b/>
          <w:bCs/>
          <w:sz w:val="28"/>
          <w:szCs w:val="28"/>
        </w:rPr>
        <w:t xml:space="preserve"> ____</w:t>
      </w:r>
    </w:p>
    <w:p w:rsidR="000C184A" w:rsidRDefault="000C184A" w:rsidP="000C184A">
      <w:pPr>
        <w:ind w:firstLine="709"/>
        <w:rPr>
          <w:rFonts w:ascii="Times New Roman" w:hAnsi="Times New Roman" w:cs="Times New Roman"/>
          <w:b/>
          <w:bCs/>
          <w:sz w:val="28"/>
          <w:szCs w:val="28"/>
        </w:rPr>
      </w:pPr>
    </w:p>
    <w:p w:rsidR="000C184A" w:rsidRDefault="000C184A" w:rsidP="000C184A">
      <w:pPr>
        <w:pStyle w:val="ab"/>
        <w:widowControl/>
        <w:ind w:firstLine="709"/>
      </w:pPr>
      <w:r>
        <w:rPr>
          <w:rFonts w:ascii="Times New Roman" w:hAnsi="Times New Roman" w:cs="Times New Roman"/>
          <w:sz w:val="28"/>
          <w:szCs w:val="28"/>
        </w:rPr>
        <w:t>1. Наименование муниципальной услуги __________________________________________________________________</w:t>
      </w:r>
    </w:p>
    <w:p w:rsidR="000C184A" w:rsidRDefault="000C184A" w:rsidP="000C184A">
      <w:pPr>
        <w:pStyle w:val="ab"/>
        <w:widowControl/>
        <w:ind w:firstLine="709"/>
      </w:pPr>
      <w:r>
        <w:rPr>
          <w:rFonts w:ascii="Times New Roman" w:hAnsi="Times New Roman" w:cs="Times New Roman"/>
          <w:sz w:val="28"/>
          <w:szCs w:val="28"/>
        </w:rPr>
        <w:t>2. Уникальный номер муниципальной услуги по базовому (отраслевому) перечню _______________________________</w:t>
      </w:r>
    </w:p>
    <w:p w:rsidR="000C184A" w:rsidRDefault="000C184A" w:rsidP="000C184A">
      <w:pPr>
        <w:pStyle w:val="ab"/>
        <w:widowControl/>
        <w:ind w:firstLine="709"/>
      </w:pPr>
      <w:r>
        <w:rPr>
          <w:rFonts w:ascii="Times New Roman" w:hAnsi="Times New Roman" w:cs="Times New Roman"/>
          <w:sz w:val="28"/>
          <w:szCs w:val="28"/>
        </w:rPr>
        <w:t>3. Категории потребителей муниципальной услуги _________________________________________________________</w:t>
      </w:r>
    </w:p>
    <w:p w:rsidR="000C184A" w:rsidRDefault="000C184A" w:rsidP="000C184A">
      <w:pPr>
        <w:pStyle w:val="ab"/>
        <w:widowControl/>
        <w:ind w:firstLine="709"/>
      </w:pPr>
      <w:bookmarkStart w:id="27" w:name="sub_121"/>
      <w:r>
        <w:rPr>
          <w:rFonts w:ascii="Times New Roman" w:hAnsi="Times New Roman" w:cs="Times New Roman"/>
          <w:sz w:val="28"/>
          <w:szCs w:val="28"/>
        </w:rPr>
        <w:t>4. Показатели, характеризующие объем и (или) качество муниципальной услуги:</w:t>
      </w:r>
    </w:p>
    <w:p w:rsidR="000C184A" w:rsidRDefault="000C184A" w:rsidP="000C184A">
      <w:pPr>
        <w:pStyle w:val="ab"/>
        <w:widowControl/>
        <w:ind w:firstLine="709"/>
      </w:pPr>
      <w:bookmarkStart w:id="28" w:name="sub_122"/>
      <w:bookmarkEnd w:id="27"/>
      <w:r>
        <w:rPr>
          <w:rFonts w:ascii="Times New Roman" w:hAnsi="Times New Roman" w:cs="Times New Roman"/>
          <w:sz w:val="28"/>
          <w:szCs w:val="28"/>
        </w:rPr>
        <w:t>4.1. Показатели, характеризующие качество муниципальной услуги:</w:t>
      </w:r>
    </w:p>
    <w:tbl>
      <w:tblPr>
        <w:tblW w:w="0" w:type="auto"/>
        <w:tblLayout w:type="fixed"/>
        <w:tblLook w:val="0000"/>
      </w:tblPr>
      <w:tblGrid>
        <w:gridCol w:w="1242"/>
        <w:gridCol w:w="1001"/>
        <w:gridCol w:w="1173"/>
        <w:gridCol w:w="1173"/>
        <w:gridCol w:w="1173"/>
        <w:gridCol w:w="1174"/>
        <w:gridCol w:w="1174"/>
        <w:gridCol w:w="929"/>
        <w:gridCol w:w="708"/>
        <w:gridCol w:w="1134"/>
        <w:gridCol w:w="993"/>
        <w:gridCol w:w="943"/>
        <w:gridCol w:w="1041"/>
        <w:gridCol w:w="1134"/>
      </w:tblGrid>
      <w:tr w:rsidR="000C184A" w:rsidTr="00E4483B">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E4483B">
            <w:pPr>
              <w:jc w:val="center"/>
            </w:pPr>
            <w:r>
              <w:rPr>
                <w:rFonts w:ascii="Times New Roman" w:hAnsi="Times New Roman" w:cs="Times New Roman"/>
                <w:sz w:val="16"/>
                <w:szCs w:val="16"/>
              </w:rPr>
              <w:t>Уникальный номер реестровой записи</w:t>
            </w:r>
          </w:p>
        </w:tc>
        <w:tc>
          <w:tcPr>
            <w:tcW w:w="33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E4483B">
            <w:pPr>
              <w:ind w:hanging="108"/>
              <w:jc w:val="center"/>
            </w:pPr>
            <w:r>
              <w:rPr>
                <w:rFonts w:ascii="Times New Roman" w:hAnsi="Times New Roman" w:cs="Times New Roman"/>
                <w:sz w:val="16"/>
                <w:szCs w:val="16"/>
              </w:rPr>
              <w:t>Показатель, характеризующий содержание муниципальной услуги</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E4483B">
            <w:pPr>
              <w:ind w:hanging="53"/>
              <w:jc w:val="center"/>
            </w:pPr>
            <w:r>
              <w:rPr>
                <w:rFonts w:ascii="Times New Roman" w:hAnsi="Times New Roman" w:cs="Times New Roman"/>
                <w:sz w:val="16"/>
                <w:szCs w:val="16"/>
              </w:rPr>
              <w:t>Показатель, характеризующий условия (формы) оказания муниципальной услуги</w:t>
            </w:r>
          </w:p>
        </w:tc>
        <w:tc>
          <w:tcPr>
            <w:tcW w:w="28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E4483B">
            <w:pPr>
              <w:spacing w:after="0"/>
              <w:ind w:firstLine="709"/>
              <w:jc w:val="center"/>
            </w:pPr>
            <w:r>
              <w:rPr>
                <w:rFonts w:ascii="Times New Roman" w:hAnsi="Times New Roman" w:cs="Times New Roman"/>
                <w:sz w:val="16"/>
                <w:szCs w:val="16"/>
              </w:rPr>
              <w:t>Показатель качества</w:t>
            </w:r>
          </w:p>
          <w:p w:rsidR="000C184A" w:rsidRDefault="000C184A" w:rsidP="00E4483B">
            <w:pPr>
              <w:spacing w:after="0"/>
              <w:ind w:firstLine="709"/>
              <w:jc w:val="center"/>
            </w:pPr>
            <w:r>
              <w:rPr>
                <w:rFonts w:ascii="Times New Roman" w:hAnsi="Times New Roman" w:cs="Times New Roman"/>
                <w:sz w:val="16"/>
                <w:szCs w:val="16"/>
              </w:rPr>
              <w:t>муниципальной услуги</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E4483B">
            <w:pPr>
              <w:spacing w:after="0"/>
              <w:ind w:firstLine="709"/>
              <w:jc w:val="center"/>
            </w:pPr>
            <w:r>
              <w:rPr>
                <w:rFonts w:ascii="Times New Roman" w:hAnsi="Times New Roman" w:cs="Times New Roman"/>
                <w:sz w:val="16"/>
                <w:szCs w:val="16"/>
              </w:rPr>
              <w:t>Значение показателя качества</w:t>
            </w:r>
          </w:p>
          <w:p w:rsidR="000C184A" w:rsidRDefault="000C184A" w:rsidP="00E4483B">
            <w:pPr>
              <w:spacing w:after="0"/>
              <w:ind w:firstLine="709"/>
              <w:jc w:val="center"/>
            </w:pPr>
            <w:r>
              <w:rPr>
                <w:rFonts w:ascii="Times New Roman" w:hAnsi="Times New Roman" w:cs="Times New Roman"/>
                <w:sz w:val="16"/>
                <w:szCs w:val="16"/>
              </w:rPr>
              <w:t>муниципальной услуги</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E4483B">
            <w:pPr>
              <w:jc w:val="center"/>
            </w:pPr>
            <w:r>
              <w:rPr>
                <w:rFonts w:ascii="Times New Roman" w:hAnsi="Times New Roman" w:cs="Times New Roman"/>
                <w:sz w:val="16"/>
                <w:szCs w:val="16"/>
              </w:rPr>
              <w:t>Допустимые (возможные) отклонения от установленных показателей качества муниципальной услуги</w:t>
            </w:r>
          </w:p>
        </w:tc>
      </w:tr>
      <w:tr w:rsidR="000C184A" w:rsidTr="00E4483B">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snapToGrid w:val="0"/>
              <w:ind w:firstLine="709"/>
              <w:jc w:val="center"/>
              <w:rPr>
                <w:rFonts w:ascii="Times New Roman" w:hAnsi="Times New Roman" w:cs="Times New Roman"/>
                <w:sz w:val="16"/>
                <w:szCs w:val="16"/>
              </w:rP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5"/>
                <w:szCs w:val="15"/>
              </w:rPr>
              <w:t>наименование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5"/>
                <w:szCs w:val="15"/>
              </w:rPr>
              <w:t>наименование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5"/>
                <w:szCs w:val="15"/>
              </w:rPr>
              <w:t>наименование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5"/>
                <w:szCs w:val="15"/>
              </w:rPr>
              <w:t>наименование показателя</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5"/>
                <w:szCs w:val="15"/>
              </w:rPr>
              <w:t>наименование показателя</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5"/>
                <w:szCs w:val="15"/>
              </w:rPr>
              <w:t>наименование показателя</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6"/>
                <w:szCs w:val="16"/>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Pr="00E4483B" w:rsidRDefault="00E4483B" w:rsidP="00E4483B">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Pr="00E4483B" w:rsidRDefault="00E4483B" w:rsidP="00E4483B">
            <w:pPr>
              <w:spacing w:after="0"/>
            </w:pPr>
            <w:r>
              <w:rPr>
                <w:rFonts w:ascii="Times New Roman" w:hAnsi="Times New Roman" w:cs="Times New Roman"/>
                <w:sz w:val="16"/>
                <w:szCs w:val="16"/>
              </w:rPr>
              <w:t xml:space="preserve">(очередной финансовый </w:t>
            </w:r>
          </w:p>
          <w:p w:rsidR="000C184A" w:rsidRDefault="000C184A" w:rsidP="00E4483B">
            <w:pPr>
              <w:spacing w:after="0"/>
            </w:pPr>
            <w:r>
              <w:rPr>
                <w:rFonts w:ascii="Times New Roman" w:hAnsi="Times New Roman" w:cs="Times New Roman"/>
                <w:sz w:val="16"/>
                <w:szCs w:val="16"/>
              </w:rPr>
              <w:t>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E4483B">
            <w:r>
              <w:rPr>
                <w:rFonts w:ascii="Times New Roman" w:hAnsi="Times New Roman" w:cs="Times New Roman"/>
                <w:sz w:val="16"/>
                <w:szCs w:val="16"/>
              </w:rPr>
              <w:t>(1-й год планового периода)</w:t>
            </w:r>
          </w:p>
        </w:tc>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E4483B">
            <w:r>
              <w:rPr>
                <w:rFonts w:ascii="Times New Roman" w:hAnsi="Times New Roman" w:cs="Times New Roman"/>
                <w:sz w:val="16"/>
                <w:szCs w:val="16"/>
              </w:rPr>
              <w:t>(2-й год планового периода)</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6"/>
                <w:szCs w:val="16"/>
              </w:rPr>
              <w:t>в процентах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6"/>
                <w:szCs w:val="16"/>
              </w:rPr>
              <w:t>в абсолютных величин</w:t>
            </w:r>
            <w:r w:rsidR="00777A09">
              <w:rPr>
                <w:rFonts w:ascii="Times New Roman" w:hAnsi="Times New Roman" w:cs="Times New Roman"/>
                <w:sz w:val="16"/>
                <w:szCs w:val="16"/>
              </w:rPr>
              <w:t>а</w:t>
            </w:r>
            <w:r>
              <w:rPr>
                <w:rFonts w:ascii="Times New Roman" w:hAnsi="Times New Roman" w:cs="Times New Roman"/>
                <w:sz w:val="16"/>
                <w:szCs w:val="16"/>
              </w:rPr>
              <w:t>х</w:t>
            </w:r>
          </w:p>
        </w:tc>
      </w:tr>
      <w:tr w:rsidR="000C184A" w:rsidTr="00E4483B">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snapToGrid w:val="0"/>
              <w:ind w:firstLine="709"/>
              <w:jc w:val="center"/>
              <w:rPr>
                <w:rFonts w:ascii="Times New Roman" w:hAnsi="Times New Roman" w:cs="Times New Roman"/>
                <w:sz w:val="16"/>
                <w:szCs w:val="16"/>
              </w:rP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pPr>
          </w:p>
        </w:tc>
        <w:tc>
          <w:tcPr>
            <w:tcW w:w="117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pPr>
          </w:p>
        </w:tc>
        <w:tc>
          <w:tcPr>
            <w:tcW w:w="117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E4483B">
            <w:r>
              <w:rPr>
                <w:rFonts w:ascii="Times New Roman" w:hAnsi="Times New Roman" w:cs="Times New Roman"/>
                <w:sz w:val="16"/>
                <w:szCs w:val="16"/>
              </w:rPr>
              <w:t>наименование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Pr="00E4483B" w:rsidRDefault="000C184A" w:rsidP="00201B99">
            <w:pPr>
              <w:ind w:firstLine="709"/>
              <w:jc w:val="center"/>
              <w:rPr>
                <w:rFonts w:ascii="Times New Roman" w:hAnsi="Times New Roman" w:cs="Times New Roman"/>
              </w:rPr>
            </w:pPr>
            <w:r w:rsidRPr="00E4483B">
              <w:rPr>
                <w:rFonts w:ascii="Times New Roman" w:hAnsi="Times New Roman" w:cs="Times New Roman"/>
                <w:sz w:val="16"/>
                <w:szCs w:val="16"/>
              </w:rPr>
              <w:t>К</w:t>
            </w:r>
            <w:r w:rsidR="00E4483B" w:rsidRPr="00E4483B">
              <w:rPr>
                <w:rFonts w:ascii="Times New Roman" w:hAnsi="Times New Roman" w:cs="Times New Roman"/>
                <w:sz w:val="16"/>
                <w:szCs w:val="16"/>
              </w:rPr>
              <w:t>к</w:t>
            </w:r>
            <w:r w:rsidRPr="00E4483B">
              <w:rPr>
                <w:rFonts w:ascii="Times New Roman" w:hAnsi="Times New Roman" w:cs="Times New Roman"/>
                <w:sz w:val="16"/>
                <w:szCs w:val="16"/>
              </w:rPr>
              <w:t>од по ОКЕИ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rPr>
                <w:sz w:val="16"/>
                <w:szCs w:val="16"/>
              </w:rPr>
            </w:pPr>
          </w:p>
        </w:tc>
        <w:tc>
          <w:tcPr>
            <w:tcW w:w="94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rPr>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201B99">
            <w:pPr>
              <w:snapToGrid w:val="0"/>
              <w:ind w:firstLine="709"/>
              <w:jc w:val="center"/>
              <w:rPr>
                <w:sz w:val="16"/>
                <w:szCs w:val="16"/>
              </w:rPr>
            </w:pPr>
          </w:p>
        </w:tc>
      </w:tr>
      <w:tr w:rsidR="000C184A" w:rsidTr="00E4483B">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E4483B">
            <w:pPr>
              <w:ind w:right="33" w:firstLine="142"/>
              <w:jc w:val="right"/>
            </w:pPr>
            <w:r>
              <w:rPr>
                <w:rFonts w:ascii="Times New Roman" w:hAnsi="Times New Roman" w:cs="Times New Roman"/>
                <w:sz w:val="16"/>
                <w:szCs w:val="16"/>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5</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6</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7</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201B99" w:rsidP="00201B99">
            <w:pPr>
              <w:ind w:firstLine="709"/>
              <w:jc w:val="right"/>
            </w:pPr>
            <w:r>
              <w:rPr>
                <w:rFonts w:ascii="Times New Roman" w:hAnsi="Times New Roman" w:cs="Times New Roman"/>
                <w:sz w:val="16"/>
                <w:szCs w:val="16"/>
              </w:rPr>
              <w:t>9</w:t>
            </w:r>
            <w:r w:rsidR="000C184A">
              <w:rPr>
                <w:rFonts w:ascii="Times New Roman" w:hAnsi="Times New Roman" w:cs="Times New Roman"/>
                <w:sz w:val="16"/>
                <w:szCs w:val="16"/>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Pr="00201B99" w:rsidRDefault="00201B99" w:rsidP="00201B99">
            <w:pPr>
              <w:jc w:val="right"/>
            </w:pPr>
            <w:r>
              <w:rPr>
                <w:rFonts w:ascii="Times New Roman" w:hAnsi="Times New Roman" w:cs="Times New Roman"/>
                <w:sz w:val="16"/>
                <w:szCs w:val="16"/>
              </w:rPr>
              <w:t>11</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jc w:val="right"/>
            </w:pPr>
            <w:r>
              <w:rPr>
                <w:rFonts w:ascii="Times New Roman" w:hAnsi="Times New Roman" w:cs="Times New Roman"/>
                <w:sz w:val="16"/>
                <w:szCs w:val="16"/>
              </w:rPr>
              <w:t>12</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jc w:val="right"/>
            </w:pPr>
            <w:r>
              <w:rPr>
                <w:rFonts w:ascii="Times New Roman" w:hAnsi="Times New Roman" w:cs="Times New Roman"/>
                <w:sz w:val="16"/>
                <w:szCs w:val="16"/>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201B99">
            <w:pPr>
              <w:ind w:firstLine="709"/>
              <w:jc w:val="right"/>
            </w:pPr>
            <w:r>
              <w:rPr>
                <w:rFonts w:ascii="Times New Roman" w:hAnsi="Times New Roman" w:cs="Times New Roman"/>
                <w:sz w:val="16"/>
                <w:szCs w:val="16"/>
              </w:rPr>
              <w:t>14</w:t>
            </w:r>
          </w:p>
        </w:tc>
      </w:tr>
      <w:tr w:rsidR="000C184A" w:rsidTr="00E4483B">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r w:rsidR="000C184A" w:rsidTr="00E4483B">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r w:rsidR="000C184A" w:rsidTr="00E4483B">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bookmarkEnd w:id="28"/>
    </w:tbl>
    <w:p w:rsidR="000C184A" w:rsidRDefault="000C184A" w:rsidP="000C184A">
      <w:pPr>
        <w:pStyle w:val="ab"/>
        <w:widowControl/>
        <w:ind w:firstLine="709"/>
        <w:rPr>
          <w:rFonts w:ascii="Times New Roman" w:hAnsi="Times New Roman" w:cs="Times New Roman"/>
          <w:sz w:val="28"/>
          <w:szCs w:val="28"/>
        </w:rPr>
      </w:pPr>
    </w:p>
    <w:p w:rsidR="000C184A" w:rsidRDefault="000C184A" w:rsidP="000C184A">
      <w:pPr>
        <w:pStyle w:val="ab"/>
        <w:widowControl/>
        <w:ind w:firstLine="709"/>
      </w:pPr>
      <w:r>
        <w:rPr>
          <w:rFonts w:ascii="Times New Roman" w:hAnsi="Times New Roman" w:cs="Times New Roman"/>
          <w:sz w:val="28"/>
          <w:szCs w:val="28"/>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(процентов):____________</w:t>
      </w:r>
    </w:p>
    <w:p w:rsidR="000C184A" w:rsidRDefault="000C184A" w:rsidP="000C184A">
      <w:pPr>
        <w:pStyle w:val="ab"/>
        <w:widowControl/>
        <w:ind w:firstLine="709"/>
      </w:pPr>
      <w:bookmarkStart w:id="29" w:name="sub_123"/>
      <w:r>
        <w:rPr>
          <w:rFonts w:ascii="Times New Roman" w:hAnsi="Times New Roman" w:cs="Times New Roman"/>
          <w:sz w:val="28"/>
          <w:szCs w:val="28"/>
        </w:rPr>
        <w:t>4.2. Показатели, характеризующие объем муниципальной услуги:</w:t>
      </w:r>
    </w:p>
    <w:p w:rsidR="000C184A" w:rsidRDefault="000C184A" w:rsidP="000C184A">
      <w:pPr>
        <w:ind w:firstLine="709"/>
        <w:rPr>
          <w:rFonts w:ascii="Times New Roman" w:hAnsi="Times New Roman" w:cs="Times New Roman"/>
          <w:sz w:val="28"/>
          <w:szCs w:val="28"/>
        </w:rPr>
      </w:pPr>
    </w:p>
    <w:tbl>
      <w:tblPr>
        <w:tblW w:w="16160" w:type="dxa"/>
        <w:tblInd w:w="-176" w:type="dxa"/>
        <w:tblLayout w:type="fixed"/>
        <w:tblLook w:val="0000"/>
      </w:tblPr>
      <w:tblGrid>
        <w:gridCol w:w="1135"/>
        <w:gridCol w:w="567"/>
        <w:gridCol w:w="674"/>
        <w:gridCol w:w="709"/>
        <w:gridCol w:w="992"/>
        <w:gridCol w:w="993"/>
        <w:gridCol w:w="1026"/>
        <w:gridCol w:w="675"/>
        <w:gridCol w:w="708"/>
        <w:gridCol w:w="1134"/>
        <w:gridCol w:w="993"/>
        <w:gridCol w:w="992"/>
        <w:gridCol w:w="1134"/>
        <w:gridCol w:w="992"/>
        <w:gridCol w:w="992"/>
        <w:gridCol w:w="1027"/>
        <w:gridCol w:w="1417"/>
      </w:tblGrid>
      <w:tr w:rsidR="000C184A" w:rsidTr="00FC5C2B">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1619E2" w:rsidP="001619E2">
            <w:r>
              <w:rPr>
                <w:rFonts w:ascii="Times New Roman" w:hAnsi="Times New Roman" w:cs="Times New Roman"/>
                <w:sz w:val="16"/>
                <w:szCs w:val="16"/>
              </w:rPr>
              <w:lastRenderedPageBreak/>
              <w:t>Уни</w:t>
            </w:r>
            <w:r w:rsidR="000C184A">
              <w:rPr>
                <w:rFonts w:ascii="Times New Roman" w:hAnsi="Times New Roman" w:cs="Times New Roman"/>
                <w:sz w:val="16"/>
                <w:szCs w:val="16"/>
              </w:rPr>
              <w:t>кальный номер реестровой записи</w:t>
            </w:r>
          </w:p>
        </w:tc>
        <w:tc>
          <w:tcPr>
            <w:tcW w:w="19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1619E2">
            <w:pPr>
              <w:ind w:firstLine="709"/>
            </w:pPr>
            <w:r>
              <w:rPr>
                <w:rFonts w:ascii="Times New Roman" w:hAnsi="Times New Roman" w:cs="Times New Roman"/>
                <w:sz w:val="16"/>
                <w:szCs w:val="16"/>
              </w:rPr>
              <w:t>Показатель, характеризующий содержание муниципальной услуги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1619E2">
            <w:pPr>
              <w:ind w:firstLine="709"/>
            </w:pPr>
            <w:r>
              <w:rPr>
                <w:rFonts w:ascii="Times New Roman" w:hAnsi="Times New Roman" w:cs="Times New Roman"/>
                <w:sz w:val="16"/>
                <w:szCs w:val="16"/>
              </w:rPr>
              <w:t>Показатель, характеризующий условия (формы) оказания муниципальной услуги</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1619E2">
            <w:pPr>
              <w:ind w:firstLine="709"/>
            </w:pPr>
            <w:r>
              <w:rPr>
                <w:rFonts w:ascii="Times New Roman" w:hAnsi="Times New Roman" w:cs="Times New Roman"/>
                <w:sz w:val="16"/>
                <w:szCs w:val="16"/>
              </w:rPr>
              <w:t>Показатель качества</w:t>
            </w:r>
          </w:p>
          <w:p w:rsidR="000C184A" w:rsidRDefault="000C184A" w:rsidP="001619E2">
            <w:pPr>
              <w:ind w:firstLine="709"/>
            </w:pPr>
            <w:r>
              <w:rPr>
                <w:rFonts w:ascii="Times New Roman" w:hAnsi="Times New Roman" w:cs="Times New Roman"/>
                <w:sz w:val="16"/>
                <w:szCs w:val="16"/>
              </w:rPr>
              <w:t>муниципальной услуги</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1619E2">
            <w:pPr>
              <w:ind w:firstLine="709"/>
            </w:pPr>
            <w:r>
              <w:rPr>
                <w:rFonts w:ascii="Times New Roman" w:hAnsi="Times New Roman" w:cs="Times New Roman"/>
                <w:sz w:val="16"/>
                <w:szCs w:val="16"/>
              </w:rPr>
              <w:t>Значение показателя качества</w:t>
            </w:r>
          </w:p>
          <w:p w:rsidR="000C184A" w:rsidRDefault="000C184A" w:rsidP="001619E2">
            <w:pPr>
              <w:ind w:firstLine="709"/>
            </w:pPr>
            <w:r>
              <w:rPr>
                <w:rFonts w:ascii="Times New Roman" w:hAnsi="Times New Roman" w:cs="Times New Roman"/>
                <w:sz w:val="16"/>
                <w:szCs w:val="16"/>
              </w:rPr>
              <w:t>муниципальной услуги</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1619E2">
            <w:pPr>
              <w:ind w:firstLine="709"/>
            </w:pPr>
            <w:r>
              <w:rPr>
                <w:rFonts w:ascii="Times New Roman" w:hAnsi="Times New Roman" w:cs="Times New Roman"/>
                <w:sz w:val="16"/>
                <w:szCs w:val="16"/>
              </w:rPr>
              <w:t>Размер</w:t>
            </w:r>
          </w:p>
          <w:p w:rsidR="000C184A" w:rsidRDefault="000C184A" w:rsidP="001619E2">
            <w:pPr>
              <w:ind w:firstLine="709"/>
            </w:pPr>
            <w:r>
              <w:rPr>
                <w:rFonts w:ascii="Times New Roman" w:hAnsi="Times New Roman" w:cs="Times New Roman"/>
                <w:sz w:val="16"/>
                <w:szCs w:val="16"/>
              </w:rPr>
              <w:t>платы (цена, тариф)</w:t>
            </w:r>
          </w:p>
        </w:tc>
        <w:tc>
          <w:tcPr>
            <w:tcW w:w="2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1619E2">
            <w:pPr>
              <w:ind w:firstLine="709"/>
            </w:pPr>
            <w:r>
              <w:rPr>
                <w:rFonts w:ascii="Times New Roman" w:hAnsi="Times New Roman" w:cs="Times New Roman"/>
                <w:sz w:val="16"/>
                <w:szCs w:val="16"/>
              </w:rPr>
              <w:t>Допустимые (возможные) отклонения от установленных показателей качества муниципальной услуги</w:t>
            </w:r>
          </w:p>
        </w:tc>
      </w:tr>
      <w:tr w:rsidR="000C184A" w:rsidTr="00FC5C2B">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napToGrid w:val="0"/>
              <w:spacing w:after="0"/>
              <w:ind w:firstLine="709"/>
              <w:rPr>
                <w:rFonts w:ascii="Times New Roman" w:hAnsi="Times New Roman" w:cs="Times New Roman"/>
                <w:sz w:val="16"/>
                <w:szCs w:val="16"/>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ind w:firstLine="709"/>
              <w:jc w:val="center"/>
            </w:pPr>
            <w:r>
              <w:rPr>
                <w:rFonts w:ascii="Times New Roman" w:hAnsi="Times New Roman" w:cs="Times New Roman"/>
                <w:sz w:val="15"/>
                <w:szCs w:val="15"/>
              </w:rPr>
              <w:t>н</w:t>
            </w:r>
            <w:r w:rsidR="00FC5C2B">
              <w:rPr>
                <w:rFonts w:ascii="Times New Roman" w:hAnsi="Times New Roman" w:cs="Times New Roman"/>
                <w:sz w:val="15"/>
                <w:szCs w:val="15"/>
              </w:rPr>
              <w:t>н</w:t>
            </w:r>
            <w:r>
              <w:rPr>
                <w:rFonts w:ascii="Times New Roman" w:hAnsi="Times New Roman" w:cs="Times New Roman"/>
                <w:sz w:val="15"/>
                <w:szCs w:val="15"/>
              </w:rPr>
              <w:t>аименование показателя</w:t>
            </w:r>
          </w:p>
        </w:tc>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ind w:firstLine="709"/>
              <w:jc w:val="center"/>
            </w:pPr>
            <w:r>
              <w:rPr>
                <w:rFonts w:ascii="Times New Roman" w:hAnsi="Times New Roman" w:cs="Times New Roman"/>
                <w:sz w:val="15"/>
                <w:szCs w:val="15"/>
              </w:rPr>
              <w:t>н</w:t>
            </w:r>
            <w:r w:rsidR="00FC5C2B">
              <w:rPr>
                <w:rFonts w:ascii="Times New Roman" w:hAnsi="Times New Roman" w:cs="Times New Roman"/>
                <w:sz w:val="15"/>
                <w:szCs w:val="15"/>
              </w:rPr>
              <w:t>н</w:t>
            </w:r>
            <w:r>
              <w:rPr>
                <w:rFonts w:ascii="Times New Roman" w:hAnsi="Times New Roman" w:cs="Times New Roman"/>
                <w:sz w:val="15"/>
                <w:szCs w:val="15"/>
              </w:rPr>
              <w:t>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ind w:firstLine="709"/>
              <w:jc w:val="center"/>
            </w:pPr>
            <w:r>
              <w:rPr>
                <w:rFonts w:ascii="Times New Roman" w:hAnsi="Times New Roman" w:cs="Times New Roman"/>
                <w:sz w:val="15"/>
                <w:szCs w:val="15"/>
              </w:rPr>
              <w:t>н</w:t>
            </w:r>
            <w:r w:rsidR="00FC5C2B">
              <w:rPr>
                <w:rFonts w:ascii="Times New Roman" w:hAnsi="Times New Roman" w:cs="Times New Roman"/>
                <w:sz w:val="15"/>
                <w:szCs w:val="15"/>
              </w:rPr>
              <w:t>н</w:t>
            </w:r>
            <w:r>
              <w:rPr>
                <w:rFonts w:ascii="Times New Roman" w:hAnsi="Times New Roman" w:cs="Times New Roman"/>
                <w:sz w:val="15"/>
                <w:szCs w:val="15"/>
              </w:rPr>
              <w:t>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5"/>
                <w:szCs w:val="15"/>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5"/>
                <w:szCs w:val="15"/>
              </w:rPr>
              <w:t>наименование показателя</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201B99" w:rsidP="00FC5C2B">
            <w:pPr>
              <w:spacing w:after="0"/>
            </w:pPr>
            <w:r>
              <w:rPr>
                <w:rFonts w:ascii="Times New Roman" w:hAnsi="Times New Roman" w:cs="Times New Roman"/>
                <w:sz w:val="15"/>
                <w:szCs w:val="15"/>
              </w:rPr>
              <w:t xml:space="preserve">наименование </w:t>
            </w:r>
            <w:r w:rsidR="000C184A">
              <w:rPr>
                <w:rFonts w:ascii="Times New Roman" w:hAnsi="Times New Roman" w:cs="Times New Roman"/>
                <w:sz w:val="15"/>
                <w:szCs w:val="15"/>
              </w:rPr>
              <w:t>показателя</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6"/>
                <w:szCs w:val="16"/>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Pr="0021409B" w:rsidRDefault="0021409B" w:rsidP="00FC5C2B">
            <w:pPr>
              <w:spacing w:after="0"/>
            </w:pPr>
            <w:r>
              <w:rPr>
                <w:rFonts w:ascii="Times New Roman" w:hAnsi="Times New Roman" w:cs="Times New Roman"/>
                <w:sz w:val="16"/>
                <w:szCs w:val="16"/>
              </w:rPr>
              <w:t>20</w:t>
            </w:r>
            <w:r>
              <w:rPr>
                <w:rFonts w:ascii="Times New Roman" w:hAnsi="Times New Roman" w:cs="Times New Roman"/>
                <w:sz w:val="16"/>
                <w:szCs w:val="16"/>
              </w:rPr>
              <w:softHyphen/>
              <w:t>__год</w:t>
            </w:r>
          </w:p>
          <w:p w:rsidR="0021409B" w:rsidRDefault="000C184A" w:rsidP="00FC5C2B">
            <w:pPr>
              <w:spacing w:after="0"/>
              <w:rPr>
                <w:rFonts w:ascii="Times New Roman" w:hAnsi="Times New Roman" w:cs="Times New Roman"/>
                <w:sz w:val="16"/>
                <w:szCs w:val="16"/>
              </w:rPr>
            </w:pPr>
            <w:r>
              <w:rPr>
                <w:rFonts w:ascii="Times New Roman" w:hAnsi="Times New Roman" w:cs="Times New Roman"/>
                <w:sz w:val="16"/>
                <w:szCs w:val="16"/>
              </w:rPr>
              <w:t>(очередной финансовый</w:t>
            </w:r>
          </w:p>
          <w:p w:rsidR="000C184A" w:rsidRDefault="000C184A" w:rsidP="00FC5C2B">
            <w:pPr>
              <w:spacing w:after="0"/>
            </w:pPr>
            <w:r>
              <w:rPr>
                <w:rFonts w:ascii="Times New Roman" w:hAnsi="Times New Roman" w:cs="Times New Roman"/>
                <w:sz w:val="16"/>
                <w:szCs w:val="16"/>
              </w:rPr>
              <w:t>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FC5C2B">
            <w:pPr>
              <w:spacing w:after="0"/>
            </w:pPr>
            <w:r>
              <w:rPr>
                <w:rFonts w:ascii="Times New Roman" w:hAnsi="Times New Roman" w:cs="Times New Roman"/>
                <w:sz w:val="16"/>
                <w:szCs w:val="16"/>
              </w:rPr>
              <w:t>(1-й год планового периода)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FC5C2B">
            <w:pPr>
              <w:spacing w:after="0"/>
            </w:pPr>
            <w:r>
              <w:rPr>
                <w:rFonts w:ascii="Times New Roman" w:hAnsi="Times New Roman" w:cs="Times New Roman"/>
                <w:sz w:val="16"/>
                <w:szCs w:val="16"/>
              </w:rPr>
              <w:t>(2-й год планового периода)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Pr="0021409B" w:rsidRDefault="0021409B" w:rsidP="00FC5C2B">
            <w:pPr>
              <w:spacing w:after="0"/>
            </w:pPr>
            <w:r>
              <w:rPr>
                <w:rFonts w:ascii="Times New Roman" w:hAnsi="Times New Roman" w:cs="Times New Roman"/>
                <w:sz w:val="16"/>
                <w:szCs w:val="16"/>
              </w:rPr>
              <w:t>(очередной финансовый</w:t>
            </w:r>
          </w:p>
          <w:p w:rsidR="000C184A" w:rsidRDefault="000C184A" w:rsidP="00FC5C2B">
            <w:pPr>
              <w:spacing w:after="0"/>
            </w:pPr>
            <w:r>
              <w:rPr>
                <w:rFonts w:ascii="Times New Roman" w:hAnsi="Times New Roman" w:cs="Times New Roman"/>
                <w:sz w:val="16"/>
                <w:szCs w:val="16"/>
              </w:rPr>
              <w:t>год)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21409B" w:rsidP="00FC5C2B">
            <w:pPr>
              <w:spacing w:after="0"/>
            </w:pPr>
            <w:r>
              <w:rPr>
                <w:rFonts w:ascii="Times New Roman" w:hAnsi="Times New Roman" w:cs="Times New Roman"/>
                <w:sz w:val="16"/>
                <w:szCs w:val="16"/>
              </w:rPr>
              <w:t>(</w:t>
            </w:r>
            <w:r w:rsidR="000C184A">
              <w:rPr>
                <w:rFonts w:ascii="Times New Roman" w:hAnsi="Times New Roman" w:cs="Times New Roman"/>
                <w:sz w:val="16"/>
                <w:szCs w:val="16"/>
              </w:rPr>
              <w:t>1-й год планового периода)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FC5C2B">
            <w:pPr>
              <w:spacing w:after="0"/>
            </w:pPr>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FC5C2B">
            <w:pPr>
              <w:spacing w:after="0"/>
            </w:pPr>
            <w:r>
              <w:rPr>
                <w:rFonts w:ascii="Times New Roman" w:hAnsi="Times New Roman" w:cs="Times New Roman"/>
                <w:sz w:val="16"/>
                <w:szCs w:val="16"/>
              </w:rPr>
              <w:t>(2-й год планового периода)</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FC5C2B" w:rsidP="00FC5C2B">
            <w:pPr>
              <w:spacing w:after="0"/>
              <w:jc w:val="center"/>
            </w:pPr>
            <w:r>
              <w:rPr>
                <w:rFonts w:ascii="Times New Roman" w:hAnsi="Times New Roman" w:cs="Times New Roman"/>
                <w:sz w:val="16"/>
                <w:szCs w:val="16"/>
              </w:rPr>
              <w:t>в</w:t>
            </w:r>
            <w:r w:rsidR="000C184A">
              <w:rPr>
                <w:rFonts w:ascii="Times New Roman" w:hAnsi="Times New Roman" w:cs="Times New Roman"/>
                <w:sz w:val="16"/>
                <w:szCs w:val="16"/>
              </w:rPr>
              <w:t xml:space="preserve"> процентах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201B99" w:rsidP="00FC5C2B">
            <w:pPr>
              <w:spacing w:after="0"/>
              <w:jc w:val="center"/>
            </w:pPr>
            <w:r>
              <w:rPr>
                <w:rFonts w:ascii="Times New Roman" w:hAnsi="Times New Roman" w:cs="Times New Roman"/>
                <w:sz w:val="16"/>
                <w:szCs w:val="16"/>
              </w:rPr>
              <w:t>в абсолютных величина</w:t>
            </w:r>
            <w:r w:rsidR="000C184A">
              <w:rPr>
                <w:rFonts w:ascii="Times New Roman" w:hAnsi="Times New Roman" w:cs="Times New Roman"/>
                <w:sz w:val="16"/>
                <w:szCs w:val="16"/>
              </w:rPr>
              <w:t>х</w:t>
            </w:r>
          </w:p>
        </w:tc>
      </w:tr>
      <w:tr w:rsidR="000C184A" w:rsidTr="00FC5C2B">
        <w:trPr>
          <w:trHeight w:val="421"/>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rFonts w:ascii="Times New Roman" w:hAnsi="Times New Roman" w:cs="Times New Roman"/>
                <w:sz w:val="16"/>
                <w:szCs w:val="16"/>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67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pPr>
            <w:r>
              <w:rPr>
                <w:rFonts w:ascii="Times New Roman" w:hAnsi="Times New Roman" w:cs="Times New Roman"/>
                <w:sz w:val="16"/>
                <w:szCs w:val="16"/>
              </w:rPr>
              <w:t>н</w:t>
            </w:r>
            <w:r w:rsidR="00FC5C2B">
              <w:rPr>
                <w:rFonts w:ascii="Times New Roman" w:hAnsi="Times New Roman" w:cs="Times New Roman"/>
                <w:sz w:val="16"/>
                <w:szCs w:val="16"/>
              </w:rPr>
              <w:t>н</w:t>
            </w:r>
            <w:r>
              <w:rPr>
                <w:rFonts w:ascii="Times New Roman" w:hAnsi="Times New Roman" w:cs="Times New Roman"/>
                <w:sz w:val="16"/>
                <w:szCs w:val="16"/>
              </w:rPr>
              <w:t>аименование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pPr>
            <w:r>
              <w:rPr>
                <w:sz w:val="16"/>
                <w:szCs w:val="16"/>
              </w:rPr>
              <w:t>К</w:t>
            </w:r>
            <w:r w:rsidR="0021409B">
              <w:rPr>
                <w:sz w:val="16"/>
                <w:szCs w:val="16"/>
              </w:rPr>
              <w:t>к</w:t>
            </w:r>
            <w:r>
              <w:rPr>
                <w:sz w:val="16"/>
                <w:szCs w:val="16"/>
              </w:rPr>
              <w:t>од по ОКЕИ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r>
      <w:tr w:rsidR="000C184A" w:rsidTr="00FC5C2B">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6"/>
                <w:szCs w:val="16"/>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p>
        </w:tc>
      </w:tr>
      <w:tr w:rsidR="000C184A" w:rsidTr="00FC5C2B">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r w:rsidR="000C184A" w:rsidTr="00FC5C2B">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r w:rsidR="000C184A" w:rsidTr="00FC5C2B">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bookmarkEnd w:id="29"/>
    </w:tbl>
    <w:p w:rsidR="000C184A" w:rsidRDefault="000C184A" w:rsidP="000C184A">
      <w:pPr>
        <w:pStyle w:val="ab"/>
        <w:widowControl/>
        <w:ind w:firstLine="709"/>
        <w:rPr>
          <w:rFonts w:ascii="Times New Roman" w:hAnsi="Times New Roman" w:cs="Times New Roman"/>
          <w:sz w:val="28"/>
          <w:szCs w:val="28"/>
        </w:rPr>
      </w:pPr>
    </w:p>
    <w:p w:rsidR="000C184A" w:rsidRDefault="000C184A" w:rsidP="000C184A">
      <w:pPr>
        <w:pStyle w:val="ab"/>
        <w:widowControl/>
        <w:ind w:firstLine="709"/>
      </w:pPr>
      <w:r>
        <w:rPr>
          <w:rFonts w:ascii="Times New Roman" w:hAnsi="Times New Roman" w:cs="Times New Roman"/>
          <w:sz w:val="28"/>
          <w:szCs w:val="28"/>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_____________ </w:t>
      </w:r>
      <w:bookmarkStart w:id="30" w:name="sub_124"/>
    </w:p>
    <w:p w:rsidR="000C184A" w:rsidRDefault="000C184A" w:rsidP="000C184A">
      <w:pPr>
        <w:pStyle w:val="ab"/>
        <w:keepNext/>
        <w:widowControl/>
        <w:ind w:firstLine="709"/>
      </w:pPr>
      <w:r>
        <w:rPr>
          <w:rFonts w:ascii="Times New Roman" w:hAnsi="Times New Roman" w:cs="Times New Roman"/>
          <w:sz w:val="28"/>
          <w:szCs w:val="28"/>
        </w:rPr>
        <w:t>5. Нормативные правовые акты, устанавливающие размер платы (цену, тариф) либо порядок ее (его)</w:t>
      </w:r>
      <w:bookmarkEnd w:id="30"/>
      <w:r>
        <w:rPr>
          <w:rFonts w:ascii="Times New Roman" w:hAnsi="Times New Roman" w:cs="Times New Roman"/>
          <w:sz w:val="28"/>
          <w:szCs w:val="28"/>
        </w:rPr>
        <w:t xml:space="preserve"> установления:</w:t>
      </w:r>
    </w:p>
    <w:p w:rsidR="000C184A" w:rsidRDefault="000C184A" w:rsidP="000C184A">
      <w:pPr>
        <w:keepNext/>
        <w:ind w:firstLine="709"/>
        <w:rPr>
          <w:rFonts w:ascii="Times New Roman" w:hAnsi="Times New Roman" w:cs="Times New Roman"/>
          <w:sz w:val="28"/>
          <w:szCs w:val="28"/>
        </w:rPr>
      </w:pPr>
    </w:p>
    <w:tbl>
      <w:tblPr>
        <w:tblW w:w="0" w:type="auto"/>
        <w:tblInd w:w="-106" w:type="dxa"/>
        <w:tblLayout w:type="fixed"/>
        <w:tblLook w:val="0000"/>
      </w:tblPr>
      <w:tblGrid>
        <w:gridCol w:w="567"/>
        <w:gridCol w:w="1820"/>
        <w:gridCol w:w="2080"/>
        <w:gridCol w:w="1843"/>
        <w:gridCol w:w="1984"/>
        <w:gridCol w:w="6023"/>
      </w:tblGrid>
      <w:tr w:rsidR="000C184A" w:rsidTr="00D306DD">
        <w:trPr>
          <w:cantSplit/>
        </w:trPr>
        <w:tc>
          <w:tcPr>
            <w:tcW w:w="567" w:type="dxa"/>
            <w:vMerge w:val="restart"/>
            <w:tcBorders>
              <w:top w:val="single" w:sz="4" w:space="0" w:color="000000"/>
              <w:left w:val="single" w:sz="4" w:space="0" w:color="000000"/>
              <w:right w:val="single" w:sz="4" w:space="0" w:color="000000"/>
            </w:tcBorders>
            <w:shd w:val="clear" w:color="auto" w:fill="auto"/>
          </w:tcPr>
          <w:p w:rsidR="000C184A" w:rsidRDefault="000C184A" w:rsidP="00C1736A">
            <w:pPr>
              <w:pStyle w:val="aa"/>
              <w:keepNext/>
              <w:widowControl/>
              <w:ind w:firstLine="709"/>
              <w:jc w:val="center"/>
            </w:pPr>
            <w:r>
              <w:rPr>
                <w:rFonts w:ascii="Times New Roman" w:hAnsi="Times New Roman" w:cs="Times New Roman"/>
              </w:rPr>
              <w:t>№ п/п</w:t>
            </w:r>
          </w:p>
        </w:tc>
        <w:tc>
          <w:tcPr>
            <w:tcW w:w="13750" w:type="dxa"/>
            <w:gridSpan w:val="5"/>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C1736A">
            <w:pPr>
              <w:pStyle w:val="aa"/>
              <w:keepNext/>
              <w:widowControl/>
              <w:ind w:firstLine="709"/>
              <w:jc w:val="center"/>
            </w:pPr>
            <w:r>
              <w:rPr>
                <w:rFonts w:ascii="Times New Roman" w:hAnsi="Times New Roman" w:cs="Times New Roman"/>
              </w:rPr>
              <w:t>Нормативный правовой акт</w:t>
            </w:r>
          </w:p>
        </w:tc>
      </w:tr>
      <w:tr w:rsidR="000C184A" w:rsidTr="00C1736A">
        <w:trPr>
          <w:cantSplit/>
        </w:trPr>
        <w:tc>
          <w:tcPr>
            <w:tcW w:w="567" w:type="dxa"/>
            <w:vMerge/>
            <w:tcBorders>
              <w:top w:val="single" w:sz="4" w:space="0" w:color="000000"/>
              <w:left w:val="single" w:sz="4" w:space="0" w:color="000000"/>
              <w:right w:val="single" w:sz="4" w:space="0" w:color="000000"/>
            </w:tcBorders>
            <w:shd w:val="clear" w:color="auto" w:fill="auto"/>
          </w:tcPr>
          <w:p w:rsidR="000C184A" w:rsidRDefault="000C184A" w:rsidP="00C1736A">
            <w:pPr>
              <w:pStyle w:val="aa"/>
              <w:widowControl/>
              <w:snapToGrid w:val="0"/>
              <w:ind w:firstLine="709"/>
              <w:jc w:val="center"/>
              <w:rPr>
                <w:rFonts w:ascii="Times New Roman" w:hAnsi="Times New Roman" w:cs="Times New Roman"/>
              </w:rPr>
            </w:pPr>
          </w:p>
        </w:tc>
        <w:tc>
          <w:tcPr>
            <w:tcW w:w="1820" w:type="dxa"/>
            <w:tcBorders>
              <w:top w:val="single" w:sz="4" w:space="0" w:color="000000"/>
              <w:bottom w:val="single" w:sz="4" w:space="0" w:color="000000"/>
              <w:right w:val="single" w:sz="4" w:space="0" w:color="000000"/>
            </w:tcBorders>
            <w:shd w:val="clear" w:color="auto" w:fill="auto"/>
          </w:tcPr>
          <w:p w:rsidR="000C184A" w:rsidRDefault="000C184A" w:rsidP="00C1736A">
            <w:pPr>
              <w:pStyle w:val="aa"/>
              <w:widowControl/>
              <w:ind w:firstLine="709"/>
              <w:jc w:val="center"/>
            </w:pPr>
            <w:r>
              <w:rPr>
                <w:rFonts w:ascii="Times New Roman" w:hAnsi="Times New Roman" w:cs="Times New Roman"/>
              </w:rPr>
              <w:t>вид</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C1736A">
            <w:pPr>
              <w:pStyle w:val="aa"/>
              <w:widowControl/>
              <w:jc w:val="center"/>
            </w:pPr>
            <w:r>
              <w:rPr>
                <w:rFonts w:ascii="Times New Roman" w:hAnsi="Times New Roman" w:cs="Times New Roman"/>
              </w:rPr>
              <w:t>принявший орган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C1736A">
            <w:pPr>
              <w:pStyle w:val="aa"/>
              <w:widowControl/>
              <w:jc w:val="center"/>
            </w:pPr>
            <w:r>
              <w:rPr>
                <w:rFonts w:ascii="Times New Roman" w:hAnsi="Times New Roman" w:cs="Times New Roman"/>
              </w:rPr>
              <w:t>дата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C1736A">
            <w:pPr>
              <w:pStyle w:val="aa"/>
              <w:widowControl/>
              <w:jc w:val="center"/>
            </w:pPr>
            <w:r>
              <w:rPr>
                <w:rFonts w:ascii="Times New Roman" w:hAnsi="Times New Roman" w:cs="Times New Roman"/>
              </w:rPr>
              <w:t>номер</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C1736A">
            <w:pPr>
              <w:pStyle w:val="aa"/>
              <w:widowControl/>
              <w:ind w:firstLine="709"/>
              <w:jc w:val="center"/>
            </w:pPr>
            <w:r>
              <w:rPr>
                <w:rFonts w:ascii="Times New Roman" w:hAnsi="Times New Roman" w:cs="Times New Roman"/>
              </w:rPr>
              <w:t>наименование</w:t>
            </w:r>
          </w:p>
        </w:tc>
      </w:tr>
      <w:tr w:rsidR="000C184A" w:rsidTr="00C1736A">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1</w:t>
            </w:r>
          </w:p>
        </w:tc>
        <w:tc>
          <w:tcPr>
            <w:tcW w:w="1820"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5</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6</w:t>
            </w:r>
          </w:p>
        </w:tc>
      </w:tr>
      <w:tr w:rsidR="000C184A" w:rsidTr="00C1736A">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1.</w:t>
            </w:r>
          </w:p>
        </w:tc>
        <w:tc>
          <w:tcPr>
            <w:tcW w:w="1820"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r w:rsidR="000C184A" w:rsidTr="00C1736A">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820"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r w:rsidR="000C184A" w:rsidTr="00C1736A">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820"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r w:rsidR="000C184A" w:rsidTr="00C1736A">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820"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bl>
    <w:p w:rsidR="000C184A" w:rsidRDefault="000C184A" w:rsidP="000C184A">
      <w:pPr>
        <w:ind w:firstLine="709"/>
        <w:rPr>
          <w:rFonts w:ascii="Times New Roman" w:hAnsi="Times New Roman" w:cs="Times New Roman"/>
        </w:rPr>
      </w:pPr>
    </w:p>
    <w:p w:rsidR="000C184A" w:rsidRDefault="000C184A" w:rsidP="000C184A">
      <w:pPr>
        <w:pStyle w:val="ab"/>
        <w:widowControl/>
        <w:ind w:firstLine="709"/>
      </w:pPr>
      <w:bookmarkStart w:id="31" w:name="sub_125"/>
      <w:r>
        <w:rPr>
          <w:rFonts w:ascii="Times New Roman" w:hAnsi="Times New Roman" w:cs="Times New Roman"/>
          <w:sz w:val="28"/>
          <w:szCs w:val="28"/>
        </w:rPr>
        <w:lastRenderedPageBreak/>
        <w:t>6. Порядок оказания муниципальной услуги</w:t>
      </w:r>
    </w:p>
    <w:p w:rsidR="000C184A" w:rsidRDefault="000C184A" w:rsidP="000C184A">
      <w:pPr>
        <w:pStyle w:val="ab"/>
        <w:widowControl/>
        <w:ind w:firstLine="709"/>
      </w:pPr>
      <w:bookmarkStart w:id="32" w:name="sub_126"/>
      <w:bookmarkEnd w:id="31"/>
      <w:r>
        <w:rPr>
          <w:rFonts w:ascii="Times New Roman" w:hAnsi="Times New Roman" w:cs="Times New Roman"/>
          <w:sz w:val="28"/>
          <w:szCs w:val="28"/>
        </w:rPr>
        <w:t>6.1. Нормативные правовые акты, регулирующие порядок оказания муниципальной услуги</w:t>
      </w:r>
    </w:p>
    <w:bookmarkEnd w:id="32"/>
    <w:p w:rsidR="000C184A" w:rsidRDefault="000C184A" w:rsidP="000C184A">
      <w:pPr>
        <w:pStyle w:val="ab"/>
        <w:widowControl/>
        <w:ind w:firstLine="709"/>
      </w:pPr>
      <w:r>
        <w:rPr>
          <w:rFonts w:ascii="Times New Roman" w:hAnsi="Times New Roman" w:cs="Times New Roman"/>
          <w:sz w:val="28"/>
          <w:szCs w:val="28"/>
        </w:rPr>
        <w:t>______________________________________________________________________________________________________                      (наименование, номер и дата нормативного правового акта)</w:t>
      </w:r>
    </w:p>
    <w:p w:rsidR="000C184A" w:rsidRDefault="000C184A" w:rsidP="000C184A">
      <w:pPr>
        <w:pStyle w:val="ab"/>
        <w:widowControl/>
        <w:ind w:firstLine="709"/>
        <w:rPr>
          <w:rFonts w:ascii="Times New Roman" w:hAnsi="Times New Roman" w:cs="Times New Roman"/>
          <w:sz w:val="28"/>
          <w:szCs w:val="28"/>
        </w:rPr>
      </w:pPr>
    </w:p>
    <w:p w:rsidR="000C184A" w:rsidRDefault="000C184A" w:rsidP="000C184A">
      <w:pPr>
        <w:pStyle w:val="ab"/>
        <w:widowControl/>
        <w:ind w:firstLine="709"/>
      </w:pPr>
      <w:bookmarkStart w:id="33" w:name="sub_127"/>
      <w:r>
        <w:rPr>
          <w:rFonts w:ascii="Times New Roman" w:hAnsi="Times New Roman" w:cs="Times New Roman"/>
          <w:sz w:val="28"/>
          <w:szCs w:val="28"/>
        </w:rPr>
        <w:t>6.2. Порядок информирования потенциальных потребителей муниципальной услуги:</w:t>
      </w:r>
    </w:p>
    <w:bookmarkEnd w:id="33"/>
    <w:p w:rsidR="000C184A" w:rsidRDefault="000C184A" w:rsidP="000C184A">
      <w:pPr>
        <w:pStyle w:val="ab"/>
        <w:widowControl/>
        <w:ind w:firstLine="709"/>
        <w:rPr>
          <w:rFonts w:ascii="Times New Roman" w:hAnsi="Times New Roman" w:cs="Times New Roman"/>
          <w:sz w:val="28"/>
          <w:szCs w:val="28"/>
        </w:rPr>
      </w:pPr>
    </w:p>
    <w:tbl>
      <w:tblPr>
        <w:tblW w:w="0" w:type="auto"/>
        <w:tblInd w:w="-106" w:type="dxa"/>
        <w:tblLayout w:type="fixed"/>
        <w:tblLook w:val="0000"/>
      </w:tblPr>
      <w:tblGrid>
        <w:gridCol w:w="567"/>
        <w:gridCol w:w="4111"/>
        <w:gridCol w:w="4820"/>
        <w:gridCol w:w="4819"/>
      </w:tblGrid>
      <w:tr w:rsidR="000C184A" w:rsidTr="00D306D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 п/п</w:t>
            </w:r>
          </w:p>
        </w:tc>
        <w:tc>
          <w:tcPr>
            <w:tcW w:w="4111"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Способ информирования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Состав размещаемой информации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Частота обновления информации</w:t>
            </w:r>
          </w:p>
        </w:tc>
      </w:tr>
      <w:tr w:rsidR="000C184A" w:rsidTr="00D306D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1</w:t>
            </w:r>
          </w:p>
        </w:tc>
        <w:tc>
          <w:tcPr>
            <w:tcW w:w="4111"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4</w:t>
            </w:r>
          </w:p>
        </w:tc>
      </w:tr>
      <w:tr w:rsidR="000C184A" w:rsidTr="00D306D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1.</w:t>
            </w:r>
          </w:p>
        </w:tc>
        <w:tc>
          <w:tcPr>
            <w:tcW w:w="4111"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r w:rsidR="000C184A" w:rsidTr="00D306D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4111"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bl>
    <w:p w:rsidR="00C1664A" w:rsidRDefault="00C1664A" w:rsidP="00433B98">
      <w:pPr>
        <w:pStyle w:val="ab"/>
        <w:widowControl/>
        <w:rPr>
          <w:rStyle w:val="a9"/>
          <w:rFonts w:ascii="Times New Roman" w:hAnsi="Times New Roman"/>
          <w:sz w:val="28"/>
          <w:szCs w:val="28"/>
        </w:rPr>
      </w:pPr>
      <w:bookmarkStart w:id="34" w:name="sub_108"/>
    </w:p>
    <w:p w:rsidR="000C184A" w:rsidRDefault="000C184A" w:rsidP="000C184A">
      <w:pPr>
        <w:pStyle w:val="ab"/>
        <w:widowControl/>
        <w:ind w:firstLine="709"/>
        <w:jc w:val="center"/>
      </w:pPr>
      <w:r>
        <w:rPr>
          <w:rStyle w:val="a9"/>
          <w:rFonts w:ascii="Times New Roman" w:hAnsi="Times New Roman"/>
          <w:sz w:val="28"/>
          <w:szCs w:val="28"/>
        </w:rPr>
        <w:t>Часть 2. Сведения о выполняемых работах</w:t>
      </w:r>
    </w:p>
    <w:bookmarkEnd w:id="34"/>
    <w:p w:rsidR="000C184A" w:rsidRDefault="000C184A" w:rsidP="000C184A">
      <w:pPr>
        <w:ind w:firstLine="709"/>
        <w:jc w:val="center"/>
        <w:rPr>
          <w:rFonts w:ascii="Times New Roman" w:hAnsi="Times New Roman" w:cs="Times New Roman"/>
          <w:sz w:val="28"/>
          <w:szCs w:val="28"/>
        </w:rPr>
      </w:pPr>
    </w:p>
    <w:p w:rsidR="000C184A" w:rsidRDefault="000C184A" w:rsidP="000C184A">
      <w:pPr>
        <w:pStyle w:val="ab"/>
        <w:widowControl/>
        <w:ind w:firstLine="709"/>
        <w:jc w:val="center"/>
      </w:pPr>
      <w:r>
        <w:rPr>
          <w:rStyle w:val="a9"/>
          <w:rFonts w:ascii="Times New Roman" w:hAnsi="Times New Roman"/>
          <w:sz w:val="28"/>
          <w:szCs w:val="28"/>
        </w:rPr>
        <w:t>Раздел</w:t>
      </w:r>
      <w:r>
        <w:rPr>
          <w:rFonts w:ascii="Times New Roman" w:hAnsi="Times New Roman" w:cs="Times New Roman"/>
          <w:sz w:val="28"/>
          <w:szCs w:val="28"/>
        </w:rPr>
        <w:t xml:space="preserve"> ____</w:t>
      </w:r>
    </w:p>
    <w:p w:rsidR="000C184A" w:rsidRDefault="000C184A" w:rsidP="000C184A">
      <w:pPr>
        <w:ind w:firstLine="709"/>
        <w:jc w:val="center"/>
        <w:rPr>
          <w:rFonts w:ascii="Times New Roman" w:hAnsi="Times New Roman" w:cs="Times New Roman"/>
          <w:sz w:val="28"/>
          <w:szCs w:val="28"/>
        </w:rPr>
      </w:pPr>
    </w:p>
    <w:p w:rsidR="000C184A" w:rsidRDefault="000C184A" w:rsidP="000C184A">
      <w:pPr>
        <w:pStyle w:val="ab"/>
        <w:widowControl/>
        <w:ind w:firstLine="709"/>
      </w:pPr>
      <w:r>
        <w:rPr>
          <w:rFonts w:ascii="Times New Roman" w:hAnsi="Times New Roman" w:cs="Times New Roman"/>
          <w:sz w:val="28"/>
          <w:szCs w:val="28"/>
        </w:rPr>
        <w:t>1. Наименование работы ________________________________________________________________________________</w:t>
      </w:r>
    </w:p>
    <w:p w:rsidR="000C184A" w:rsidRDefault="000C184A" w:rsidP="000C184A">
      <w:pPr>
        <w:pStyle w:val="ab"/>
        <w:widowControl/>
        <w:ind w:firstLine="709"/>
      </w:pPr>
      <w:r>
        <w:rPr>
          <w:rFonts w:ascii="Times New Roman" w:hAnsi="Times New Roman" w:cs="Times New Roman"/>
          <w:sz w:val="28"/>
          <w:szCs w:val="28"/>
        </w:rPr>
        <w:t>2. Уникальный номер работы по базовому (отраслевому) перечню _____________________________________________</w:t>
      </w:r>
    </w:p>
    <w:p w:rsidR="000C184A" w:rsidRDefault="000C184A" w:rsidP="000C184A">
      <w:pPr>
        <w:pStyle w:val="ab"/>
        <w:widowControl/>
        <w:ind w:firstLine="709"/>
      </w:pPr>
      <w:r>
        <w:rPr>
          <w:rFonts w:ascii="Times New Roman" w:hAnsi="Times New Roman" w:cs="Times New Roman"/>
          <w:sz w:val="28"/>
          <w:szCs w:val="28"/>
        </w:rPr>
        <w:t>3. Категории потребителей работы ________________________________________________________________________</w:t>
      </w:r>
    </w:p>
    <w:p w:rsidR="000C184A" w:rsidRDefault="000C184A" w:rsidP="000C184A">
      <w:pPr>
        <w:pStyle w:val="ab"/>
        <w:widowControl/>
        <w:ind w:firstLine="709"/>
      </w:pPr>
      <w:r>
        <w:rPr>
          <w:rFonts w:ascii="Times New Roman" w:hAnsi="Times New Roman" w:cs="Times New Roman"/>
          <w:sz w:val="28"/>
          <w:szCs w:val="28"/>
        </w:rPr>
        <w:t>4. Показатели, характеризующие объем и (или) качество работы:</w:t>
      </w:r>
    </w:p>
    <w:p w:rsidR="000C184A" w:rsidRDefault="000C184A" w:rsidP="000C184A">
      <w:pPr>
        <w:pStyle w:val="ab"/>
        <w:widowControl/>
        <w:ind w:firstLine="709"/>
        <w:rPr>
          <w:rFonts w:ascii="Times New Roman" w:hAnsi="Times New Roman" w:cs="Times New Roman"/>
          <w:sz w:val="28"/>
          <w:szCs w:val="28"/>
        </w:rPr>
      </w:pPr>
      <w:r>
        <w:rPr>
          <w:rFonts w:ascii="Times New Roman" w:hAnsi="Times New Roman" w:cs="Times New Roman"/>
          <w:sz w:val="28"/>
          <w:szCs w:val="28"/>
        </w:rPr>
        <w:t>4.1. Показатели, характеризующие качество работы:</w:t>
      </w:r>
    </w:p>
    <w:p w:rsidR="009F273E" w:rsidRPr="009F273E" w:rsidRDefault="009F273E" w:rsidP="009F273E">
      <w:pPr>
        <w:rPr>
          <w:lang w:eastAsia="zh-CN"/>
        </w:rPr>
      </w:pPr>
    </w:p>
    <w:p w:rsidR="000C184A" w:rsidRDefault="000C184A" w:rsidP="000C184A">
      <w:pPr>
        <w:ind w:firstLine="709"/>
        <w:rPr>
          <w:rFonts w:ascii="Times New Roman" w:hAnsi="Times New Roman" w:cs="Times New Roman"/>
          <w:sz w:val="28"/>
          <w:szCs w:val="28"/>
        </w:rPr>
      </w:pPr>
    </w:p>
    <w:tbl>
      <w:tblPr>
        <w:tblW w:w="0" w:type="auto"/>
        <w:tblLayout w:type="fixed"/>
        <w:tblLook w:val="0000"/>
      </w:tblPr>
      <w:tblGrid>
        <w:gridCol w:w="1070"/>
        <w:gridCol w:w="1173"/>
        <w:gridCol w:w="1173"/>
        <w:gridCol w:w="1173"/>
        <w:gridCol w:w="1173"/>
        <w:gridCol w:w="1174"/>
        <w:gridCol w:w="1174"/>
        <w:gridCol w:w="929"/>
        <w:gridCol w:w="708"/>
        <w:gridCol w:w="1134"/>
        <w:gridCol w:w="993"/>
        <w:gridCol w:w="943"/>
        <w:gridCol w:w="1041"/>
        <w:gridCol w:w="1134"/>
      </w:tblGrid>
      <w:tr w:rsidR="000C184A" w:rsidTr="009F273E">
        <w:tc>
          <w:tcPr>
            <w:tcW w:w="1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Уникальны</w:t>
            </w:r>
            <w:r>
              <w:rPr>
                <w:rFonts w:ascii="Times New Roman" w:hAnsi="Times New Roman" w:cs="Times New Roman"/>
                <w:sz w:val="16"/>
                <w:szCs w:val="16"/>
              </w:rPr>
              <w:lastRenderedPageBreak/>
              <w:t>й номер реестровой записи</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lastRenderedPageBreak/>
              <w:t xml:space="preserve">Показатель, характеризующий </w:t>
            </w:r>
            <w:r>
              <w:rPr>
                <w:rFonts w:ascii="Times New Roman" w:hAnsi="Times New Roman" w:cs="Times New Roman"/>
                <w:sz w:val="16"/>
                <w:szCs w:val="16"/>
              </w:rPr>
              <w:lastRenderedPageBreak/>
              <w:t>содержание работы</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lastRenderedPageBreak/>
              <w:t xml:space="preserve">Показатель, </w:t>
            </w:r>
            <w:r>
              <w:rPr>
                <w:rFonts w:ascii="Times New Roman" w:hAnsi="Times New Roman" w:cs="Times New Roman"/>
                <w:sz w:val="16"/>
                <w:szCs w:val="16"/>
              </w:rPr>
              <w:lastRenderedPageBreak/>
              <w:t>характеризующий условия (формы) оказания работы</w:t>
            </w:r>
          </w:p>
        </w:tc>
        <w:tc>
          <w:tcPr>
            <w:tcW w:w="28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pacing w:after="0"/>
              <w:ind w:firstLine="709"/>
              <w:jc w:val="center"/>
            </w:pPr>
            <w:r>
              <w:rPr>
                <w:rFonts w:ascii="Times New Roman" w:hAnsi="Times New Roman" w:cs="Times New Roman"/>
                <w:sz w:val="16"/>
                <w:szCs w:val="16"/>
              </w:rPr>
              <w:lastRenderedPageBreak/>
              <w:t>Показатель качества</w:t>
            </w:r>
          </w:p>
          <w:p w:rsidR="000C184A" w:rsidRDefault="000C184A" w:rsidP="009F273E">
            <w:pPr>
              <w:spacing w:after="0"/>
              <w:ind w:firstLine="709"/>
              <w:jc w:val="center"/>
            </w:pPr>
            <w:r>
              <w:rPr>
                <w:rFonts w:ascii="Times New Roman" w:hAnsi="Times New Roman" w:cs="Times New Roman"/>
                <w:sz w:val="16"/>
                <w:szCs w:val="16"/>
              </w:rPr>
              <w:lastRenderedPageBreak/>
              <w:t>работы</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pacing w:after="0"/>
              <w:ind w:firstLine="709"/>
              <w:jc w:val="center"/>
            </w:pPr>
            <w:r>
              <w:rPr>
                <w:rFonts w:ascii="Times New Roman" w:hAnsi="Times New Roman" w:cs="Times New Roman"/>
                <w:sz w:val="16"/>
                <w:szCs w:val="16"/>
              </w:rPr>
              <w:lastRenderedPageBreak/>
              <w:t>Значение показателя качества</w:t>
            </w:r>
          </w:p>
          <w:p w:rsidR="000C184A" w:rsidRDefault="000C184A" w:rsidP="009F273E">
            <w:pPr>
              <w:spacing w:after="0"/>
              <w:ind w:firstLine="709"/>
              <w:jc w:val="center"/>
            </w:pPr>
            <w:r>
              <w:rPr>
                <w:rFonts w:ascii="Times New Roman" w:hAnsi="Times New Roman" w:cs="Times New Roman"/>
                <w:sz w:val="16"/>
                <w:szCs w:val="16"/>
              </w:rPr>
              <w:lastRenderedPageBreak/>
              <w:t>работы</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lastRenderedPageBreak/>
              <w:t xml:space="preserve">Допустимые </w:t>
            </w:r>
            <w:r>
              <w:rPr>
                <w:rFonts w:ascii="Times New Roman" w:hAnsi="Times New Roman" w:cs="Times New Roman"/>
                <w:sz w:val="16"/>
                <w:szCs w:val="16"/>
              </w:rPr>
              <w:lastRenderedPageBreak/>
              <w:t>(возможные) отклонения от установленных показателей качества работы</w:t>
            </w:r>
          </w:p>
        </w:tc>
      </w:tr>
      <w:tr w:rsidR="000C184A" w:rsidTr="009F273E">
        <w:tc>
          <w:tcPr>
            <w:tcW w:w="1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rPr>
                <w:rFonts w:ascii="Times New Roman" w:hAnsi="Times New Roman" w:cs="Times New Roman"/>
                <w:sz w:val="16"/>
                <w:szCs w:val="16"/>
              </w:rPr>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5"/>
                <w:szCs w:val="15"/>
              </w:rPr>
              <w:t>наименование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5"/>
                <w:szCs w:val="15"/>
              </w:rPr>
              <w:t>наименование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5"/>
                <w:szCs w:val="15"/>
              </w:rPr>
              <w:t>наименование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5"/>
                <w:szCs w:val="15"/>
              </w:rPr>
              <w:t>наименование показателя</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5"/>
                <w:szCs w:val="15"/>
              </w:rPr>
              <w:t>наименование показателя</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5"/>
                <w:szCs w:val="15"/>
              </w:rPr>
              <w:t>наименование показателя</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273E" w:rsidRDefault="000C184A" w:rsidP="009F273E">
            <w:pPr>
              <w:spacing w:after="0"/>
              <w:jc w:val="center"/>
              <w:rPr>
                <w:rFonts w:ascii="Times New Roman" w:hAnsi="Times New Roman" w:cs="Times New Roman"/>
                <w:sz w:val="16"/>
                <w:szCs w:val="16"/>
              </w:rPr>
            </w:pPr>
            <w:r>
              <w:rPr>
                <w:rFonts w:ascii="Times New Roman" w:hAnsi="Times New Roman" w:cs="Times New Roman"/>
                <w:sz w:val="16"/>
                <w:szCs w:val="16"/>
              </w:rPr>
              <w:t>20</w:t>
            </w:r>
            <w:r>
              <w:rPr>
                <w:rFonts w:ascii="Times New Roman" w:hAnsi="Times New Roman" w:cs="Times New Roman"/>
                <w:sz w:val="16"/>
                <w:szCs w:val="16"/>
              </w:rPr>
              <w:softHyphen/>
              <w:t>__год(очередной финансовый</w:t>
            </w:r>
          </w:p>
          <w:p w:rsidR="000C184A" w:rsidRDefault="009F273E" w:rsidP="009F273E">
            <w:pPr>
              <w:spacing w:after="0"/>
              <w:jc w:val="center"/>
            </w:pPr>
            <w:r>
              <w:rPr>
                <w:rFonts w:ascii="Times New Roman" w:hAnsi="Times New Roman" w:cs="Times New Roman"/>
                <w:sz w:val="16"/>
                <w:szCs w:val="16"/>
              </w:rPr>
              <w:t>г</w:t>
            </w:r>
            <w:r w:rsidR="000C184A">
              <w:rPr>
                <w:rFonts w:ascii="Times New Roman" w:hAnsi="Times New Roman" w:cs="Times New Roman"/>
                <w:sz w:val="16"/>
                <w:szCs w:val="16"/>
              </w:rPr>
              <w:t>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9F273E">
            <w:pPr>
              <w:jc w:val="center"/>
            </w:pPr>
            <w:r>
              <w:rPr>
                <w:rFonts w:ascii="Times New Roman" w:hAnsi="Times New Roman" w:cs="Times New Roman"/>
                <w:sz w:val="16"/>
                <w:szCs w:val="16"/>
              </w:rPr>
              <w:t>(1-й год планового периода)</w:t>
            </w:r>
          </w:p>
        </w:tc>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9F273E">
            <w:pPr>
              <w:jc w:val="center"/>
            </w:pPr>
            <w:r>
              <w:rPr>
                <w:rFonts w:ascii="Times New Roman" w:hAnsi="Times New Roman" w:cs="Times New Roman"/>
                <w:sz w:val="16"/>
                <w:szCs w:val="16"/>
              </w:rPr>
              <w:t>(2-й год планового периода)</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в процентах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в абсолютных величин</w:t>
            </w:r>
            <w:r w:rsidR="00AD11B8">
              <w:rPr>
                <w:rFonts w:ascii="Times New Roman" w:hAnsi="Times New Roman" w:cs="Times New Roman"/>
                <w:sz w:val="16"/>
                <w:szCs w:val="16"/>
              </w:rPr>
              <w:t>а</w:t>
            </w:r>
            <w:r>
              <w:rPr>
                <w:rFonts w:ascii="Times New Roman" w:hAnsi="Times New Roman" w:cs="Times New Roman"/>
                <w:sz w:val="16"/>
                <w:szCs w:val="16"/>
              </w:rPr>
              <w:t>х</w:t>
            </w:r>
          </w:p>
        </w:tc>
      </w:tr>
      <w:tr w:rsidR="000C184A" w:rsidTr="009F273E">
        <w:tc>
          <w:tcPr>
            <w:tcW w:w="1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rPr>
                <w:rFonts w:ascii="Times New Roman" w:hAnsi="Times New Roman" w:cs="Times New Roman"/>
                <w:sz w:val="16"/>
                <w:szCs w:val="16"/>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pPr>
          </w:p>
        </w:tc>
        <w:tc>
          <w:tcPr>
            <w:tcW w:w="11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pPr>
          </w:p>
        </w:tc>
        <w:tc>
          <w:tcPr>
            <w:tcW w:w="11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наименование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sz w:val="16"/>
                <w:szCs w:val="16"/>
              </w:rPr>
              <w:t>К</w:t>
            </w:r>
            <w:r w:rsidR="009F273E">
              <w:rPr>
                <w:sz w:val="16"/>
                <w:szCs w:val="16"/>
              </w:rPr>
              <w:t>к</w:t>
            </w:r>
            <w:r>
              <w:rPr>
                <w:sz w:val="16"/>
                <w:szCs w:val="16"/>
              </w:rPr>
              <w:t>од по ОКЕИ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rPr>
                <w:sz w:val="16"/>
                <w:szCs w:val="16"/>
              </w:rPr>
            </w:pPr>
          </w:p>
        </w:tc>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rPr>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snapToGrid w:val="0"/>
              <w:ind w:firstLine="709"/>
              <w:jc w:val="center"/>
              <w:rPr>
                <w:sz w:val="16"/>
                <w:szCs w:val="16"/>
              </w:rPr>
            </w:pPr>
          </w:p>
        </w:tc>
      </w:tr>
      <w:tr w:rsidR="000C184A" w:rsidTr="009F273E">
        <w:trPr>
          <w:trHeight w:val="237"/>
        </w:trPr>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5</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6</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7</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AD11B8" w:rsidP="009F273E">
            <w:pPr>
              <w:ind w:firstLine="709"/>
              <w:jc w:val="center"/>
            </w:pPr>
            <w:r>
              <w:rPr>
                <w:rFonts w:ascii="Times New Roman" w:hAnsi="Times New Roman" w:cs="Times New Roman"/>
                <w:sz w:val="16"/>
                <w:szCs w:val="16"/>
              </w:rPr>
              <w:t>9</w:t>
            </w:r>
            <w:r w:rsidR="000C184A">
              <w:rPr>
                <w:rFonts w:ascii="Times New Roman" w:hAnsi="Times New Roman" w:cs="Times New Roman"/>
                <w:sz w:val="16"/>
                <w:szCs w:val="16"/>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ind w:firstLine="709"/>
              <w:jc w:val="center"/>
            </w:pPr>
            <w:r>
              <w:rPr>
                <w:rFonts w:ascii="Times New Roman" w:hAnsi="Times New Roman" w:cs="Times New Roman"/>
                <w:sz w:val="16"/>
                <w:szCs w:val="16"/>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11</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12</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9F273E">
            <w:pPr>
              <w:jc w:val="center"/>
            </w:pPr>
            <w:r>
              <w:rPr>
                <w:rFonts w:ascii="Times New Roman" w:hAnsi="Times New Roman" w:cs="Times New Roman"/>
                <w:sz w:val="16"/>
                <w:szCs w:val="16"/>
              </w:rPr>
              <w:t>14</w:t>
            </w:r>
          </w:p>
        </w:tc>
      </w:tr>
      <w:tr w:rsidR="000C184A" w:rsidTr="00D306DD">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r w:rsidR="000C184A" w:rsidTr="00D306DD">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bl>
    <w:p w:rsidR="000C184A" w:rsidRDefault="00433B98" w:rsidP="00433B98">
      <w:pPr>
        <w:pStyle w:val="ab"/>
        <w:widowControl/>
      </w:pPr>
      <w:r>
        <w:rPr>
          <w:rFonts w:ascii="Times New Roman" w:eastAsiaTheme="minorEastAsia" w:hAnsi="Times New Roman" w:cs="Times New Roman"/>
          <w:sz w:val="28"/>
          <w:szCs w:val="28"/>
          <w:lang w:eastAsia="ru-RU"/>
        </w:rPr>
        <w:t xml:space="preserve">        </w:t>
      </w:r>
      <w:r w:rsidR="000C184A">
        <w:rPr>
          <w:rFonts w:ascii="Times New Roman" w:hAnsi="Times New Roman" w:cs="Times New Roman"/>
          <w:sz w:val="28"/>
          <w:szCs w:val="28"/>
        </w:rPr>
        <w:t>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(процентов):____________</w:t>
      </w:r>
    </w:p>
    <w:p w:rsidR="000C184A" w:rsidRDefault="000C184A" w:rsidP="000C184A">
      <w:pPr>
        <w:pStyle w:val="ab"/>
        <w:widowControl/>
        <w:ind w:firstLine="709"/>
      </w:pPr>
      <w:bookmarkStart w:id="35" w:name="sub_132"/>
      <w:r>
        <w:rPr>
          <w:rFonts w:ascii="Times New Roman" w:hAnsi="Times New Roman" w:cs="Times New Roman"/>
          <w:sz w:val="28"/>
          <w:szCs w:val="28"/>
        </w:rPr>
        <w:t>4.2. Показатели, характеризующие объем работы:</w:t>
      </w:r>
    </w:p>
    <w:p w:rsidR="000C184A" w:rsidRDefault="000C184A" w:rsidP="000C184A">
      <w:pPr>
        <w:ind w:firstLine="709"/>
        <w:rPr>
          <w:rFonts w:ascii="Times New Roman" w:hAnsi="Times New Roman" w:cs="Times New Roman"/>
          <w:sz w:val="28"/>
          <w:szCs w:val="28"/>
        </w:rPr>
      </w:pPr>
    </w:p>
    <w:tbl>
      <w:tblPr>
        <w:tblW w:w="16302" w:type="dxa"/>
        <w:tblInd w:w="-318" w:type="dxa"/>
        <w:tblLayout w:type="fixed"/>
        <w:tblLook w:val="0000"/>
      </w:tblPr>
      <w:tblGrid>
        <w:gridCol w:w="817"/>
        <w:gridCol w:w="709"/>
        <w:gridCol w:w="850"/>
        <w:gridCol w:w="709"/>
        <w:gridCol w:w="992"/>
        <w:gridCol w:w="885"/>
        <w:gridCol w:w="851"/>
        <w:gridCol w:w="708"/>
        <w:gridCol w:w="709"/>
        <w:gridCol w:w="709"/>
        <w:gridCol w:w="992"/>
        <w:gridCol w:w="1134"/>
        <w:gridCol w:w="992"/>
        <w:gridCol w:w="1134"/>
        <w:gridCol w:w="993"/>
        <w:gridCol w:w="992"/>
        <w:gridCol w:w="992"/>
        <w:gridCol w:w="1134"/>
      </w:tblGrid>
      <w:tr w:rsidR="000C184A" w:rsidTr="00A826CC">
        <w:trPr>
          <w:trHeight w:val="955"/>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6"/>
                <w:szCs w:val="16"/>
              </w:rPr>
              <w:t>У</w:t>
            </w:r>
            <w:r w:rsidR="00A826CC">
              <w:rPr>
                <w:rFonts w:ascii="Times New Roman" w:hAnsi="Times New Roman" w:cs="Times New Roman"/>
                <w:sz w:val="16"/>
                <w:szCs w:val="16"/>
              </w:rPr>
              <w:t>У</w:t>
            </w:r>
            <w:r>
              <w:rPr>
                <w:rFonts w:ascii="Times New Roman" w:hAnsi="Times New Roman" w:cs="Times New Roman"/>
                <w:sz w:val="16"/>
                <w:szCs w:val="16"/>
              </w:rPr>
              <w:t>никальный номер реестровой записи</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D306DD">
            <w:pPr>
              <w:ind w:firstLine="709"/>
              <w:jc w:val="center"/>
            </w:pPr>
            <w:r>
              <w:rPr>
                <w:rFonts w:ascii="Times New Roman" w:hAnsi="Times New Roman" w:cs="Times New Roman"/>
                <w:sz w:val="16"/>
                <w:szCs w:val="16"/>
              </w:rPr>
              <w:t>Показатель, характеризующий содержание работы</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D306DD">
            <w:pPr>
              <w:ind w:firstLine="709"/>
              <w:jc w:val="center"/>
            </w:pPr>
            <w:r>
              <w:rPr>
                <w:rFonts w:ascii="Times New Roman" w:hAnsi="Times New Roman" w:cs="Times New Roman"/>
                <w:sz w:val="16"/>
                <w:szCs w:val="16"/>
              </w:rPr>
              <w:t>Показатель, характеризующий условия (формы) выполнения работы</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D306DD">
            <w:pPr>
              <w:ind w:firstLine="709"/>
              <w:jc w:val="center"/>
            </w:pPr>
            <w:r>
              <w:rPr>
                <w:rFonts w:ascii="Times New Roman" w:hAnsi="Times New Roman" w:cs="Times New Roman"/>
                <w:sz w:val="16"/>
                <w:szCs w:val="16"/>
              </w:rPr>
              <w:t>Показатель объема</w:t>
            </w:r>
          </w:p>
          <w:p w:rsidR="000C184A" w:rsidRDefault="000C184A" w:rsidP="00D306DD">
            <w:pPr>
              <w:ind w:firstLine="709"/>
              <w:jc w:val="center"/>
            </w:pPr>
            <w:r>
              <w:rPr>
                <w:rFonts w:ascii="Times New Roman" w:hAnsi="Times New Roman" w:cs="Times New Roman"/>
                <w:sz w:val="16"/>
                <w:szCs w:val="16"/>
              </w:rPr>
              <w:t>работы</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D306DD">
            <w:pPr>
              <w:ind w:firstLine="709"/>
              <w:jc w:val="center"/>
            </w:pPr>
            <w:r>
              <w:rPr>
                <w:rFonts w:ascii="Times New Roman" w:hAnsi="Times New Roman" w:cs="Times New Roman"/>
                <w:sz w:val="16"/>
                <w:szCs w:val="16"/>
              </w:rPr>
              <w:t>Значение показателя  объема работы</w:t>
            </w:r>
          </w:p>
          <w:p w:rsidR="000C184A" w:rsidRDefault="000C184A" w:rsidP="00D306DD">
            <w:pPr>
              <w:ind w:firstLine="709"/>
              <w:jc w:val="center"/>
              <w:rPr>
                <w:rFonts w:ascii="Times New Roman" w:hAnsi="Times New Roman" w:cs="Times New Roman"/>
                <w:sz w:val="16"/>
                <w:szCs w:val="16"/>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D306DD">
            <w:pPr>
              <w:ind w:firstLine="709"/>
              <w:jc w:val="center"/>
            </w:pPr>
            <w:r>
              <w:rPr>
                <w:rFonts w:ascii="Times New Roman" w:hAnsi="Times New Roman" w:cs="Times New Roman"/>
                <w:sz w:val="16"/>
                <w:szCs w:val="16"/>
              </w:rPr>
              <w:t>Размер</w:t>
            </w:r>
          </w:p>
          <w:p w:rsidR="000C184A" w:rsidRDefault="000C184A" w:rsidP="00D306DD">
            <w:pPr>
              <w:ind w:firstLine="709"/>
              <w:jc w:val="center"/>
            </w:pPr>
            <w:r>
              <w:rPr>
                <w:rFonts w:ascii="Times New Roman" w:hAnsi="Times New Roman" w:cs="Times New Roman"/>
                <w:sz w:val="16"/>
                <w:szCs w:val="16"/>
              </w:rPr>
              <w:t>платы (цена, тариф)</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184A" w:rsidRDefault="000C184A" w:rsidP="00D306DD">
            <w:pPr>
              <w:ind w:firstLine="709"/>
              <w:jc w:val="center"/>
            </w:pPr>
            <w:r>
              <w:rPr>
                <w:rFonts w:ascii="Times New Roman" w:hAnsi="Times New Roman" w:cs="Times New Roman"/>
                <w:sz w:val="16"/>
                <w:szCs w:val="16"/>
              </w:rPr>
              <w:t>Допустимые (возможные) отклонения от установленных показателей объема работы</w:t>
            </w:r>
          </w:p>
        </w:tc>
      </w:tr>
      <w:tr w:rsidR="000C184A" w:rsidTr="00A826CC">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rFonts w:ascii="Times New Roman" w:hAnsi="Times New Roman" w:cs="Times New Roman"/>
                <w:sz w:val="16"/>
                <w:szCs w:val="16"/>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5"/>
                <w:szCs w:val="15"/>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5"/>
                <w:szCs w:val="15"/>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5"/>
                <w:szCs w:val="15"/>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5"/>
                <w:szCs w:val="15"/>
              </w:rPr>
              <w:t>наименование показателя</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5"/>
                <w:szCs w:val="15"/>
              </w:rPr>
              <w:t>наименование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5"/>
                <w:szCs w:val="15"/>
              </w:rPr>
              <w:t>наименование показателя</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6"/>
                <w:szCs w:val="16"/>
              </w:rPr>
              <w:t>единица измерения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6"/>
                <w:szCs w:val="16"/>
              </w:rPr>
              <w:t>описание работы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A826CC">
            <w:r>
              <w:rPr>
                <w:rFonts w:ascii="Times New Roman" w:hAnsi="Times New Roman" w:cs="Times New Roman"/>
                <w:sz w:val="16"/>
                <w:szCs w:val="16"/>
              </w:rPr>
              <w:t>(очередной финансовыйгод)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A826CC">
            <w:r>
              <w:rPr>
                <w:rFonts w:ascii="Times New Roman" w:hAnsi="Times New Roman" w:cs="Times New Roman"/>
                <w:sz w:val="16"/>
                <w:szCs w:val="16"/>
              </w:rPr>
              <w:t>(1-й год планового периода)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A826CC">
            <w:r>
              <w:rPr>
                <w:rFonts w:ascii="Times New Roman" w:hAnsi="Times New Roman" w:cs="Times New Roman"/>
                <w:sz w:val="16"/>
                <w:szCs w:val="16"/>
              </w:rPr>
              <w:t>(2-й год планового периода)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20</w:t>
            </w:r>
            <w:r>
              <w:rPr>
                <w:rFonts w:ascii="Times New Roman" w:hAnsi="Times New Roman" w:cs="Times New Roman"/>
                <w:sz w:val="16"/>
                <w:szCs w:val="16"/>
              </w:rPr>
              <w:softHyphen/>
              <w:t>__год</w:t>
            </w:r>
          </w:p>
          <w:p w:rsidR="00A826CC" w:rsidRDefault="000C184A" w:rsidP="00A826CC">
            <w:pPr>
              <w:spacing w:after="0" w:line="240" w:lineRule="auto"/>
              <w:rPr>
                <w:rFonts w:ascii="Times New Roman" w:hAnsi="Times New Roman" w:cs="Times New Roman"/>
                <w:sz w:val="16"/>
                <w:szCs w:val="16"/>
              </w:rPr>
            </w:pPr>
            <w:r>
              <w:rPr>
                <w:rFonts w:ascii="Times New Roman" w:hAnsi="Times New Roman" w:cs="Times New Roman"/>
                <w:sz w:val="16"/>
                <w:szCs w:val="16"/>
              </w:rPr>
              <w:t>(очередной финансовый</w:t>
            </w:r>
          </w:p>
          <w:p w:rsidR="000C184A" w:rsidRDefault="00A826CC" w:rsidP="00A826CC">
            <w:pPr>
              <w:spacing w:after="0" w:line="240" w:lineRule="auto"/>
            </w:pPr>
            <w:r>
              <w:rPr>
                <w:rFonts w:ascii="Times New Roman" w:hAnsi="Times New Roman" w:cs="Times New Roman"/>
                <w:sz w:val="16"/>
                <w:szCs w:val="16"/>
              </w:rPr>
              <w:t>г</w:t>
            </w:r>
            <w:r w:rsidR="000C184A">
              <w:rPr>
                <w:rFonts w:ascii="Times New Roman" w:hAnsi="Times New Roman" w:cs="Times New Roman"/>
                <w:sz w:val="16"/>
                <w:szCs w:val="16"/>
              </w:rPr>
              <w:t>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A826CC">
            <w:r>
              <w:rPr>
                <w:rFonts w:ascii="Times New Roman" w:hAnsi="Times New Roman" w:cs="Times New Roman"/>
                <w:sz w:val="16"/>
                <w:szCs w:val="16"/>
              </w:rPr>
              <w:t>(1-й год планового периода)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20</w:t>
            </w:r>
            <w:r>
              <w:rPr>
                <w:rFonts w:ascii="Times New Roman" w:hAnsi="Times New Roman" w:cs="Times New Roman"/>
                <w:sz w:val="16"/>
                <w:szCs w:val="16"/>
              </w:rPr>
              <w:softHyphen/>
              <w:t>__год</w:t>
            </w:r>
          </w:p>
          <w:p w:rsidR="000C184A" w:rsidRDefault="000C184A" w:rsidP="00A826CC">
            <w:r>
              <w:rPr>
                <w:rFonts w:ascii="Times New Roman" w:hAnsi="Times New Roman" w:cs="Times New Roman"/>
                <w:sz w:val="16"/>
                <w:szCs w:val="16"/>
              </w:rPr>
              <w:t>(2-й год планового периода)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pPr>
              <w:jc w:val="center"/>
            </w:pPr>
            <w:r>
              <w:rPr>
                <w:rFonts w:ascii="Times New Roman" w:hAnsi="Times New Roman" w:cs="Times New Roman"/>
                <w:sz w:val="16"/>
                <w:szCs w:val="16"/>
              </w:rPr>
              <w:t>в процентах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pPr>
              <w:jc w:val="center"/>
            </w:pPr>
            <w:r>
              <w:rPr>
                <w:rFonts w:ascii="Times New Roman" w:hAnsi="Times New Roman" w:cs="Times New Roman"/>
                <w:sz w:val="16"/>
                <w:szCs w:val="16"/>
              </w:rPr>
              <w:t>в абсолютных величин</w:t>
            </w:r>
            <w:r w:rsidR="00A826CC">
              <w:rPr>
                <w:rFonts w:ascii="Times New Roman" w:hAnsi="Times New Roman" w:cs="Times New Roman"/>
                <w:sz w:val="16"/>
                <w:szCs w:val="16"/>
              </w:rPr>
              <w:t>а</w:t>
            </w:r>
            <w:r>
              <w:rPr>
                <w:rFonts w:ascii="Times New Roman" w:hAnsi="Times New Roman" w:cs="Times New Roman"/>
                <w:sz w:val="16"/>
                <w:szCs w:val="16"/>
              </w:rPr>
              <w:t>х</w:t>
            </w:r>
          </w:p>
        </w:tc>
      </w:tr>
      <w:tr w:rsidR="000C184A" w:rsidTr="00A826CC">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rFonts w:ascii="Times New Roman" w:hAnsi="Times New Roman" w:cs="Times New Roman"/>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pPr>
            <w:r>
              <w:rPr>
                <w:rFonts w:ascii="Times New Roman" w:hAnsi="Times New Roman" w:cs="Times New Roman"/>
                <w:sz w:val="16"/>
                <w:szCs w:val="16"/>
              </w:rPr>
              <w:t>н</w:t>
            </w:r>
            <w:r w:rsidR="00A826CC">
              <w:rPr>
                <w:rFonts w:ascii="Times New Roman" w:hAnsi="Times New Roman" w:cs="Times New Roman"/>
                <w:sz w:val="16"/>
                <w:szCs w:val="16"/>
              </w:rPr>
              <w:t>н</w:t>
            </w:r>
            <w:r>
              <w:rPr>
                <w:rFonts w:ascii="Times New Roman" w:hAnsi="Times New Roman" w:cs="Times New Roman"/>
                <w:sz w:val="16"/>
                <w:szCs w:val="16"/>
              </w:rPr>
              <w:t>аименование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pPr>
            <w:r>
              <w:rPr>
                <w:sz w:val="16"/>
                <w:szCs w:val="16"/>
              </w:rPr>
              <w:t>Код по ОКЕИ</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rPr>
                <w:sz w:val="16"/>
                <w:szCs w:val="16"/>
              </w:rPr>
            </w:pPr>
          </w:p>
        </w:tc>
      </w:tr>
      <w:tr w:rsidR="000C184A" w:rsidTr="00A826C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A826CC" w:rsidP="00D306DD">
            <w:pPr>
              <w:ind w:firstLine="709"/>
              <w:jc w:val="center"/>
            </w:pPr>
            <w:r>
              <w:rPr>
                <w:rFonts w:ascii="Times New Roman" w:hAnsi="Times New Roman" w:cs="Times New Roman"/>
                <w:sz w:val="16"/>
                <w:szCs w:val="16"/>
              </w:rPr>
              <w:t>1</w:t>
            </w:r>
            <w:r w:rsidR="000C184A">
              <w:rPr>
                <w:rFonts w:ascii="Times New Roman" w:hAnsi="Times New Roman" w:cs="Times New Roman"/>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A826CC" w:rsidP="00D306DD">
            <w:pPr>
              <w:ind w:firstLine="709"/>
              <w:jc w:val="center"/>
            </w:pPr>
            <w:r>
              <w:rPr>
                <w:rFonts w:ascii="Times New Roman" w:hAnsi="Times New Roman" w:cs="Times New Roman"/>
                <w:sz w:val="16"/>
                <w:szCs w:val="16"/>
              </w:rPr>
              <w:t>2</w:t>
            </w:r>
            <w:r w:rsidR="000C184A">
              <w:rPr>
                <w:rFonts w:ascii="Times New Roman" w:hAnsi="Times New Roman" w:cs="Times New Roman"/>
                <w:sz w:val="16"/>
                <w:szCs w:val="16"/>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A826CC" w:rsidP="00D306DD">
            <w:pPr>
              <w:ind w:firstLine="709"/>
              <w:jc w:val="center"/>
            </w:pPr>
            <w:r>
              <w:rPr>
                <w:rFonts w:ascii="Times New Roman" w:hAnsi="Times New Roman" w:cs="Times New Roman"/>
                <w:sz w:val="16"/>
                <w:szCs w:val="16"/>
              </w:rPr>
              <w:t>3</w:t>
            </w:r>
            <w:r w:rsidR="000C184A">
              <w:rPr>
                <w:rFonts w:ascii="Times New Roman" w:hAnsi="Times New Roman" w:cs="Times New Roman"/>
                <w:sz w:val="16"/>
                <w:szCs w:val="16"/>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A826CC" w:rsidP="00D306DD">
            <w:pPr>
              <w:ind w:firstLine="709"/>
              <w:jc w:val="center"/>
            </w:pPr>
            <w:r>
              <w:rPr>
                <w:rFonts w:ascii="Times New Roman" w:hAnsi="Times New Roman" w:cs="Times New Roman"/>
                <w:sz w:val="16"/>
                <w:szCs w:val="16"/>
              </w:rPr>
              <w:t>4</w:t>
            </w:r>
            <w:r w:rsidR="000C184A">
              <w:rPr>
                <w:rFonts w:ascii="Times New Roman" w:hAnsi="Times New Roman" w:cs="Times New Roman"/>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9F273E">
            <w:r>
              <w:rPr>
                <w:rFonts w:ascii="Times New Roman" w:hAnsi="Times New Roman" w:cs="Times New Roman"/>
                <w:sz w:val="16"/>
                <w:szCs w:val="16"/>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9F273E">
            <w:r>
              <w:rPr>
                <w:rFonts w:ascii="Times New Roman" w:hAnsi="Times New Roman" w:cs="Times New Roman"/>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A826CC" w:rsidP="00D306DD">
            <w:pPr>
              <w:ind w:firstLine="709"/>
              <w:jc w:val="center"/>
            </w:pPr>
            <w:r>
              <w:rPr>
                <w:rFonts w:ascii="Times New Roman" w:hAnsi="Times New Roman" w:cs="Times New Roman"/>
                <w:sz w:val="16"/>
                <w:szCs w:val="16"/>
              </w:rPr>
              <w:t>7</w:t>
            </w:r>
            <w:r w:rsidR="000C184A">
              <w:rPr>
                <w:rFonts w:ascii="Times New Roman" w:hAnsi="Times New Roman" w:cs="Times New Roman"/>
                <w:sz w:val="16"/>
                <w:szCs w:val="16"/>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A826CC" w:rsidP="00D306DD">
            <w:pPr>
              <w:ind w:firstLine="709"/>
              <w:jc w:val="center"/>
            </w:pPr>
            <w:r>
              <w:rPr>
                <w:rFonts w:ascii="Times New Roman" w:hAnsi="Times New Roman" w:cs="Times New Roman"/>
                <w:sz w:val="16"/>
                <w:szCs w:val="16"/>
              </w:rPr>
              <w:t>8</w:t>
            </w:r>
            <w:r w:rsidR="000C184A">
              <w:rPr>
                <w:rFonts w:ascii="Times New Roman" w:hAnsi="Times New Roman" w:cs="Times New Roman"/>
                <w:sz w:val="16"/>
                <w:szCs w:val="16"/>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6"/>
                <w:szCs w:val="16"/>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ind w:firstLine="709"/>
              <w:jc w:val="center"/>
            </w:pPr>
            <w:r>
              <w:rPr>
                <w:rFonts w:ascii="Times New Roman" w:hAnsi="Times New Roman" w:cs="Times New Roman"/>
                <w:sz w:val="16"/>
                <w:szCs w:val="16"/>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A826CC">
            <w:r>
              <w:rPr>
                <w:rFonts w:ascii="Times New Roman" w:hAnsi="Times New Roman" w:cs="Times New Roman"/>
                <w:sz w:val="16"/>
                <w:szCs w:val="16"/>
              </w:rPr>
              <w:t>17</w:t>
            </w:r>
          </w:p>
        </w:tc>
      </w:tr>
      <w:tr w:rsidR="000C184A" w:rsidTr="00A826C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r w:rsidR="000C184A" w:rsidTr="00A826C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snapToGrid w:val="0"/>
              <w:ind w:firstLine="709"/>
              <w:jc w:val="center"/>
              <w:rPr>
                <w:rFonts w:ascii="Times New Roman" w:hAnsi="Times New Roman" w:cs="Times New Roman"/>
                <w:sz w:val="16"/>
                <w:szCs w:val="16"/>
              </w:rPr>
            </w:pPr>
          </w:p>
        </w:tc>
      </w:tr>
    </w:tbl>
    <w:p w:rsidR="000C184A" w:rsidRDefault="000C184A" w:rsidP="000C184A">
      <w:pPr>
        <w:ind w:firstLine="709"/>
      </w:pPr>
    </w:p>
    <w:p w:rsidR="000C184A" w:rsidRDefault="000C184A" w:rsidP="000C184A">
      <w:pPr>
        <w:pStyle w:val="ab"/>
        <w:widowControl/>
        <w:ind w:firstLine="709"/>
      </w:pPr>
      <w:r>
        <w:rPr>
          <w:rFonts w:ascii="Times New Roman" w:hAnsi="Times New Roman" w:cs="Times New Roman"/>
          <w:sz w:val="28"/>
          <w:szCs w:val="28"/>
        </w:rPr>
        <w:t xml:space="preserve">Допустимые (возможные) отклонения от установленных показателей объема работы, в пределах которых муниципальное задание считается выполненным (процентов): _____________ </w:t>
      </w:r>
    </w:p>
    <w:p w:rsidR="000C184A" w:rsidRDefault="000C184A" w:rsidP="000C184A">
      <w:pPr>
        <w:ind w:firstLine="709"/>
        <w:rPr>
          <w:rFonts w:ascii="Times New Roman" w:hAnsi="Times New Roman" w:cs="Times New Roman"/>
          <w:sz w:val="28"/>
          <w:szCs w:val="28"/>
        </w:rPr>
      </w:pPr>
    </w:p>
    <w:p w:rsidR="000C184A" w:rsidRPr="00433B98" w:rsidRDefault="000C184A" w:rsidP="00433B98">
      <w:pPr>
        <w:pStyle w:val="ab"/>
        <w:widowControl/>
        <w:ind w:firstLine="709"/>
        <w:jc w:val="center"/>
      </w:pPr>
      <w:bookmarkStart w:id="36" w:name="sub_133"/>
      <w:bookmarkEnd w:id="35"/>
      <w:r>
        <w:rPr>
          <w:rStyle w:val="a9"/>
          <w:rFonts w:ascii="Times New Roman" w:hAnsi="Times New Roman"/>
          <w:sz w:val="28"/>
          <w:szCs w:val="28"/>
        </w:rPr>
        <w:t>Часть 3. Прочие сведения о муниципальном задании</w:t>
      </w:r>
      <w:bookmarkEnd w:id="36"/>
    </w:p>
    <w:p w:rsidR="000C184A" w:rsidRDefault="000C184A" w:rsidP="000C184A">
      <w:pPr>
        <w:pStyle w:val="ab"/>
        <w:widowControl/>
        <w:ind w:firstLine="709"/>
      </w:pPr>
      <w:bookmarkStart w:id="37" w:name="sub_134"/>
      <w:r>
        <w:rPr>
          <w:rFonts w:ascii="Times New Roman" w:hAnsi="Times New Roman" w:cs="Times New Roman"/>
          <w:sz w:val="28"/>
          <w:szCs w:val="28"/>
        </w:rPr>
        <w:t>1. Основания для досрочного прекращения выполнения муниципального задания ______________________________</w:t>
      </w:r>
    </w:p>
    <w:bookmarkEnd w:id="37"/>
    <w:p w:rsidR="000C184A" w:rsidRDefault="000C184A" w:rsidP="000C184A">
      <w:pPr>
        <w:pStyle w:val="ab"/>
        <w:widowControl/>
        <w:ind w:firstLine="709"/>
      </w:pPr>
      <w:r>
        <w:rPr>
          <w:rFonts w:ascii="Times New Roman" w:hAnsi="Times New Roman" w:cs="Times New Roman"/>
          <w:sz w:val="28"/>
          <w:szCs w:val="28"/>
        </w:rPr>
        <w:t>_____________________________________________________________________________________________________</w:t>
      </w:r>
    </w:p>
    <w:p w:rsidR="000C184A" w:rsidRDefault="000C184A" w:rsidP="000C184A">
      <w:pPr>
        <w:pStyle w:val="ab"/>
        <w:widowControl/>
        <w:ind w:firstLine="709"/>
      </w:pPr>
      <w:bookmarkStart w:id="38" w:name="sub_136"/>
      <w:r>
        <w:rPr>
          <w:rFonts w:ascii="Times New Roman" w:hAnsi="Times New Roman" w:cs="Times New Roman"/>
          <w:sz w:val="28"/>
          <w:szCs w:val="28"/>
        </w:rPr>
        <w:t>2. Порядок контроля за выполнением муниципального задания</w:t>
      </w:r>
    </w:p>
    <w:bookmarkEnd w:id="38"/>
    <w:p w:rsidR="000C184A" w:rsidRDefault="000C184A" w:rsidP="000C184A">
      <w:pPr>
        <w:ind w:firstLine="709"/>
        <w:rPr>
          <w:rFonts w:ascii="Times New Roman" w:hAnsi="Times New Roman" w:cs="Times New Roman"/>
          <w:sz w:val="28"/>
          <w:szCs w:val="28"/>
        </w:rPr>
      </w:pPr>
    </w:p>
    <w:tbl>
      <w:tblPr>
        <w:tblW w:w="0" w:type="auto"/>
        <w:tblInd w:w="-106" w:type="dxa"/>
        <w:tblLayout w:type="fixed"/>
        <w:tblLook w:val="0000"/>
      </w:tblPr>
      <w:tblGrid>
        <w:gridCol w:w="567"/>
        <w:gridCol w:w="3969"/>
        <w:gridCol w:w="4111"/>
        <w:gridCol w:w="5670"/>
      </w:tblGrid>
      <w:tr w:rsidR="000C184A" w:rsidTr="00D306DD">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 п/п</w:t>
            </w:r>
          </w:p>
        </w:tc>
        <w:tc>
          <w:tcPr>
            <w:tcW w:w="3969"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Форма контроля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Периодичность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Орган исполнительной власти муниципального образования Оренбургский район, осуществляющий контроль за выполнением муниципального задания</w:t>
            </w:r>
          </w:p>
        </w:tc>
      </w:tr>
      <w:tr w:rsidR="000C184A" w:rsidTr="00D306DD">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1</w:t>
            </w:r>
          </w:p>
        </w:tc>
        <w:tc>
          <w:tcPr>
            <w:tcW w:w="3969"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ind w:firstLine="709"/>
              <w:jc w:val="center"/>
            </w:pPr>
            <w:r>
              <w:rPr>
                <w:rFonts w:ascii="Times New Roman" w:hAnsi="Times New Roman" w:cs="Times New Roman"/>
              </w:rPr>
              <w:t>4</w:t>
            </w:r>
          </w:p>
        </w:tc>
      </w:tr>
      <w:tr w:rsidR="000C184A" w:rsidTr="00D306DD">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3969"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r w:rsidR="000C184A" w:rsidTr="00D306DD">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3969" w:type="dxa"/>
            <w:tcBorders>
              <w:top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184A" w:rsidRDefault="000C184A" w:rsidP="00D306DD">
            <w:pPr>
              <w:pStyle w:val="aa"/>
              <w:widowControl/>
              <w:snapToGrid w:val="0"/>
              <w:ind w:firstLine="709"/>
              <w:rPr>
                <w:rFonts w:ascii="Times New Roman" w:hAnsi="Times New Roman" w:cs="Times New Roman"/>
              </w:rPr>
            </w:pPr>
          </w:p>
        </w:tc>
      </w:tr>
    </w:tbl>
    <w:p w:rsidR="000C184A" w:rsidRDefault="000C184A" w:rsidP="000C184A">
      <w:pPr>
        <w:ind w:firstLine="709"/>
        <w:rPr>
          <w:rFonts w:ascii="Times New Roman" w:hAnsi="Times New Roman" w:cs="Times New Roman"/>
          <w:sz w:val="28"/>
          <w:szCs w:val="28"/>
        </w:rPr>
      </w:pPr>
    </w:p>
    <w:p w:rsidR="000C184A" w:rsidRDefault="000C184A" w:rsidP="000C184A">
      <w:pPr>
        <w:pStyle w:val="ab"/>
        <w:widowControl/>
        <w:ind w:firstLine="709"/>
      </w:pPr>
      <w:bookmarkStart w:id="39" w:name="sub_137"/>
      <w:r>
        <w:rPr>
          <w:rFonts w:ascii="Times New Roman" w:hAnsi="Times New Roman" w:cs="Times New Roman"/>
          <w:sz w:val="28"/>
          <w:szCs w:val="28"/>
        </w:rPr>
        <w:t>3. Требования к отчетности о выполнении муниципального задания ___________________________________________</w:t>
      </w:r>
    </w:p>
    <w:p w:rsidR="000C184A" w:rsidRDefault="000C184A" w:rsidP="000C184A">
      <w:pPr>
        <w:pStyle w:val="ab"/>
        <w:widowControl/>
        <w:ind w:firstLine="709"/>
      </w:pPr>
      <w:bookmarkStart w:id="40" w:name="sub_138"/>
      <w:bookmarkEnd w:id="39"/>
      <w:r>
        <w:rPr>
          <w:rFonts w:ascii="Times New Roman" w:hAnsi="Times New Roman" w:cs="Times New Roman"/>
          <w:sz w:val="28"/>
          <w:szCs w:val="28"/>
        </w:rPr>
        <w:t>3.1. Периодичность представления отчетов о выполнении муниципального задания ______________________________</w:t>
      </w:r>
    </w:p>
    <w:p w:rsidR="000C184A" w:rsidRDefault="000C184A" w:rsidP="000C184A">
      <w:pPr>
        <w:pStyle w:val="ab"/>
        <w:widowControl/>
        <w:ind w:firstLine="709"/>
      </w:pPr>
      <w:bookmarkStart w:id="41" w:name="sub_139"/>
      <w:bookmarkEnd w:id="40"/>
      <w:r>
        <w:rPr>
          <w:rFonts w:ascii="Times New Roman" w:hAnsi="Times New Roman" w:cs="Times New Roman"/>
          <w:sz w:val="28"/>
          <w:szCs w:val="28"/>
        </w:rPr>
        <w:t>3.2. Сроки представления отчетов о выполнении муниципального задания ______________________________________</w:t>
      </w:r>
    </w:p>
    <w:p w:rsidR="000C184A" w:rsidRDefault="000C184A" w:rsidP="000C184A">
      <w:pPr>
        <w:pStyle w:val="ab"/>
        <w:widowControl/>
        <w:ind w:firstLine="709"/>
      </w:pPr>
      <w:bookmarkStart w:id="42" w:name="sub_140"/>
      <w:bookmarkEnd w:id="41"/>
      <w:r>
        <w:rPr>
          <w:rFonts w:ascii="Times New Roman" w:hAnsi="Times New Roman" w:cs="Times New Roman"/>
          <w:sz w:val="28"/>
          <w:szCs w:val="28"/>
        </w:rPr>
        <w:t>3.3. Иные требования к отчетности о выполнении муниципального задания _____________________________________</w:t>
      </w:r>
    </w:p>
    <w:p w:rsidR="00866A3A" w:rsidRPr="002101AB" w:rsidRDefault="000C184A" w:rsidP="009D05FA">
      <w:pPr>
        <w:pStyle w:val="ab"/>
        <w:widowControl/>
        <w:ind w:firstLine="709"/>
        <w:rPr>
          <w:color w:val="FF0000"/>
        </w:rPr>
      </w:pPr>
      <w:bookmarkStart w:id="43" w:name="sub_135"/>
      <w:bookmarkEnd w:id="42"/>
      <w:r>
        <w:rPr>
          <w:rFonts w:ascii="Times New Roman" w:hAnsi="Times New Roman" w:cs="Times New Roman"/>
          <w:sz w:val="28"/>
          <w:szCs w:val="28"/>
        </w:rPr>
        <w:t>4. Иная информация, необходимая для выполнения (контроля за выполнением) муниципального задания ___________</w:t>
      </w:r>
      <w:bookmarkEnd w:id="43"/>
    </w:p>
    <w:p w:rsidR="00364373" w:rsidRDefault="00364373"/>
    <w:sectPr w:rsidR="00364373" w:rsidSect="000C184A">
      <w:pgSz w:w="16838" w:h="11906" w:orient="landscape"/>
      <w:pgMar w:top="1701" w:right="1134"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735" w:rsidRDefault="009D6735" w:rsidP="00E5213B">
      <w:pPr>
        <w:spacing w:after="0" w:line="240" w:lineRule="auto"/>
      </w:pPr>
      <w:r>
        <w:separator/>
      </w:r>
    </w:p>
  </w:endnote>
  <w:endnote w:type="continuationSeparator" w:id="1">
    <w:p w:rsidR="009D6735" w:rsidRDefault="009D6735" w:rsidP="00E52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735" w:rsidRDefault="009D6735" w:rsidP="00E5213B">
      <w:pPr>
        <w:spacing w:after="0" w:line="240" w:lineRule="auto"/>
      </w:pPr>
      <w:r>
        <w:separator/>
      </w:r>
    </w:p>
  </w:footnote>
  <w:footnote w:type="continuationSeparator" w:id="1">
    <w:p w:rsidR="009D6735" w:rsidRDefault="009D6735" w:rsidP="00E52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617723"/>
      <w:docPartObj>
        <w:docPartGallery w:val="Page Numbers (Top of Page)"/>
        <w:docPartUnique/>
      </w:docPartObj>
    </w:sdtPr>
    <w:sdtContent>
      <w:p w:rsidR="00B16B95" w:rsidRDefault="008A48B1">
        <w:pPr>
          <w:pStyle w:val="a3"/>
          <w:jc w:val="center"/>
        </w:pPr>
        <w:r>
          <w:fldChar w:fldCharType="begin"/>
        </w:r>
        <w:r w:rsidR="00E21057">
          <w:instrText xml:space="preserve"> PAGE   \* MERGEFORMAT </w:instrText>
        </w:r>
        <w:r>
          <w:fldChar w:fldCharType="separate"/>
        </w:r>
        <w:r w:rsidR="00191408">
          <w:rPr>
            <w:noProof/>
          </w:rPr>
          <w:t>3</w:t>
        </w:r>
        <w:r>
          <w:rPr>
            <w:noProof/>
          </w:rPr>
          <w:fldChar w:fldCharType="end"/>
        </w:r>
      </w:p>
    </w:sdtContent>
  </w:sdt>
  <w:p w:rsidR="00B16B95" w:rsidRDefault="00B16B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070" w:hanging="360"/>
      </w:pPr>
      <w:rPr>
        <w:rFonts w:cs="Times New Roman"/>
      </w:rPr>
    </w:lvl>
    <w:lvl w:ilvl="1">
      <w:start w:val="1"/>
      <w:numFmt w:val="decimal"/>
      <w:lvlText w:val="%1.%2"/>
      <w:lvlJc w:val="left"/>
      <w:pPr>
        <w:tabs>
          <w:tab w:val="num" w:pos="0"/>
        </w:tabs>
        <w:ind w:left="1835" w:hanging="1125"/>
      </w:pPr>
      <w:rPr>
        <w:rFonts w:ascii="Times New Roman" w:hAnsi="Times New Roman" w:cs="Times New Roman"/>
        <w:color w:val="000000"/>
        <w:sz w:val="28"/>
        <w:szCs w:val="28"/>
        <w:lang w:val="ru-RU" w:eastAsia="ru-RU"/>
      </w:rPr>
    </w:lvl>
    <w:lvl w:ilvl="2">
      <w:start w:val="1"/>
      <w:numFmt w:val="decimal"/>
      <w:lvlText w:val="%1.%2.%3"/>
      <w:lvlJc w:val="left"/>
      <w:pPr>
        <w:tabs>
          <w:tab w:val="num" w:pos="0"/>
        </w:tabs>
        <w:ind w:left="1835" w:hanging="1125"/>
      </w:pPr>
    </w:lvl>
    <w:lvl w:ilvl="3">
      <w:start w:val="1"/>
      <w:numFmt w:val="decimal"/>
      <w:lvlText w:val="%1.%2.%3.%4"/>
      <w:lvlJc w:val="left"/>
      <w:pPr>
        <w:tabs>
          <w:tab w:val="num" w:pos="0"/>
        </w:tabs>
        <w:ind w:left="1835" w:hanging="1125"/>
      </w:pPr>
    </w:lvl>
    <w:lvl w:ilvl="4">
      <w:start w:val="1"/>
      <w:numFmt w:val="decimal"/>
      <w:lvlText w:val="%1.%2.%3.%4.%5"/>
      <w:lvlJc w:val="left"/>
      <w:pPr>
        <w:tabs>
          <w:tab w:val="num" w:pos="0"/>
        </w:tabs>
        <w:ind w:left="1835" w:hanging="1125"/>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1">
    <w:nsid w:val="6C001241"/>
    <w:multiLevelType w:val="hybridMultilevel"/>
    <w:tmpl w:val="1AE05AE0"/>
    <w:lvl w:ilvl="0" w:tplc="86EA470E">
      <w:start w:val="1"/>
      <w:numFmt w:val="decimal"/>
      <w:suff w:val="space"/>
      <w:lvlText w:val="%1."/>
      <w:lvlJc w:val="left"/>
      <w:pPr>
        <w:ind w:firstLine="567"/>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66A3A"/>
    <w:rsid w:val="000640C7"/>
    <w:rsid w:val="000C184A"/>
    <w:rsid w:val="0012552A"/>
    <w:rsid w:val="001619E2"/>
    <w:rsid w:val="00191408"/>
    <w:rsid w:val="001A2CE7"/>
    <w:rsid w:val="00201B99"/>
    <w:rsid w:val="0021409B"/>
    <w:rsid w:val="00320564"/>
    <w:rsid w:val="003276E9"/>
    <w:rsid w:val="00364373"/>
    <w:rsid w:val="003661B3"/>
    <w:rsid w:val="003D1095"/>
    <w:rsid w:val="003F0613"/>
    <w:rsid w:val="003F6B43"/>
    <w:rsid w:val="00433B98"/>
    <w:rsid w:val="00463ED1"/>
    <w:rsid w:val="00614164"/>
    <w:rsid w:val="006673F7"/>
    <w:rsid w:val="00706B24"/>
    <w:rsid w:val="00777A09"/>
    <w:rsid w:val="00866A3A"/>
    <w:rsid w:val="00875A1C"/>
    <w:rsid w:val="008A48B1"/>
    <w:rsid w:val="009D05FA"/>
    <w:rsid w:val="009D36B9"/>
    <w:rsid w:val="009D6735"/>
    <w:rsid w:val="009F273E"/>
    <w:rsid w:val="00A826CC"/>
    <w:rsid w:val="00AB3511"/>
    <w:rsid w:val="00AD11B8"/>
    <w:rsid w:val="00AD519F"/>
    <w:rsid w:val="00B16B95"/>
    <w:rsid w:val="00BE43E4"/>
    <w:rsid w:val="00C1664A"/>
    <w:rsid w:val="00C1736A"/>
    <w:rsid w:val="00CB7485"/>
    <w:rsid w:val="00CC0CB2"/>
    <w:rsid w:val="00CE2B03"/>
    <w:rsid w:val="00D30005"/>
    <w:rsid w:val="00D5660E"/>
    <w:rsid w:val="00DE192B"/>
    <w:rsid w:val="00E21057"/>
    <w:rsid w:val="00E4483B"/>
    <w:rsid w:val="00E5213B"/>
    <w:rsid w:val="00E73673"/>
    <w:rsid w:val="00F52630"/>
    <w:rsid w:val="00FC5C2B"/>
    <w:rsid w:val="00FF1F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32"/>
        <o:r id="V:Rule7" type="connector" idref="#_x0000_s1033"/>
        <o:r id="V:Rule8" type="connector" idref="#_x0000_s1035"/>
        <o:r id="V:Rule9" type="connector" idref="#_x0000_s1067"/>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6A3A"/>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4">
    <w:name w:val="Верхний колонтитул Знак"/>
    <w:basedOn w:val="a0"/>
    <w:link w:val="a3"/>
    <w:uiPriority w:val="99"/>
    <w:rsid w:val="00866A3A"/>
    <w:rPr>
      <w:rFonts w:ascii="Arial" w:eastAsia="Times New Roman" w:hAnsi="Arial" w:cs="Arial"/>
      <w:sz w:val="20"/>
      <w:szCs w:val="20"/>
    </w:rPr>
  </w:style>
  <w:style w:type="paragraph" w:styleId="a5">
    <w:name w:val="Body Text"/>
    <w:basedOn w:val="a"/>
    <w:link w:val="a6"/>
    <w:rsid w:val="00866A3A"/>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6">
    <w:name w:val="Основной текст Знак"/>
    <w:basedOn w:val="a0"/>
    <w:link w:val="a5"/>
    <w:rsid w:val="00866A3A"/>
    <w:rPr>
      <w:rFonts w:ascii="Arial" w:eastAsia="Times New Roman" w:hAnsi="Arial" w:cs="Arial"/>
      <w:sz w:val="20"/>
      <w:szCs w:val="20"/>
    </w:rPr>
  </w:style>
  <w:style w:type="paragraph" w:customStyle="1" w:styleId="BlockQuotation">
    <w:name w:val="Block Quotation"/>
    <w:basedOn w:val="a"/>
    <w:uiPriority w:val="99"/>
    <w:rsid w:val="00866A3A"/>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ConsPlusNormal">
    <w:name w:val="ConsPlusNormal"/>
    <w:rsid w:val="00866A3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7">
    <w:name w:val="Table Grid"/>
    <w:basedOn w:val="a1"/>
    <w:uiPriority w:val="59"/>
    <w:rsid w:val="00866A3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rsid w:val="0086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866A3A"/>
    <w:rPr>
      <w:rFonts w:ascii="Courier New" w:eastAsia="Times New Roman" w:hAnsi="Courier New" w:cs="Times New Roman"/>
      <w:sz w:val="20"/>
      <w:szCs w:val="20"/>
    </w:rPr>
  </w:style>
  <w:style w:type="character" w:styleId="a8">
    <w:name w:val="Hyperlink"/>
    <w:basedOn w:val="a0"/>
    <w:uiPriority w:val="99"/>
    <w:unhideWhenUsed/>
    <w:rsid w:val="00866A3A"/>
    <w:rPr>
      <w:color w:val="0000FF" w:themeColor="hyperlink"/>
      <w:u w:val="single"/>
    </w:rPr>
  </w:style>
  <w:style w:type="character" w:customStyle="1" w:styleId="a9">
    <w:name w:val="Цветовое выделение"/>
    <w:rsid w:val="00CE2B03"/>
    <w:rPr>
      <w:rFonts w:cs="Times New Roman"/>
      <w:b/>
      <w:bCs/>
      <w:color w:val="26282F"/>
    </w:rPr>
  </w:style>
  <w:style w:type="paragraph" w:customStyle="1" w:styleId="aa">
    <w:name w:val="Нормальный (таблица)"/>
    <w:basedOn w:val="a"/>
    <w:next w:val="a"/>
    <w:rsid w:val="00CE2B03"/>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ab">
    <w:name w:val="Таблицы (моноширинный)"/>
    <w:basedOn w:val="a"/>
    <w:next w:val="a"/>
    <w:rsid w:val="00CE2B03"/>
    <w:pPr>
      <w:widowControl w:val="0"/>
      <w:suppressAutoHyphens/>
      <w:autoSpaceDE w:val="0"/>
      <w:spacing w:after="0" w:line="240" w:lineRule="auto"/>
    </w:pPr>
    <w:rPr>
      <w:rFonts w:ascii="Courier New" w:eastAsia="Times New Roman" w:hAnsi="Courier New" w:cs="Courier New"/>
      <w:sz w:val="24"/>
      <w:szCs w:val="24"/>
      <w:lang w:eastAsia="zh-CN"/>
    </w:rPr>
  </w:style>
  <w:style w:type="paragraph" w:styleId="ac">
    <w:name w:val="List Paragraph"/>
    <w:basedOn w:val="a"/>
    <w:qFormat/>
    <w:rsid w:val="00CE2B03"/>
    <w:pPr>
      <w:widowControl w:val="0"/>
      <w:suppressAutoHyphens/>
      <w:spacing w:after="0" w:line="240" w:lineRule="auto"/>
      <w:ind w:left="720"/>
      <w:contextualSpacing/>
    </w:pPr>
    <w:rPr>
      <w:rFonts w:ascii="Arial" w:eastAsia="Times New Roman" w:hAnsi="Arial" w:cs="Arial"/>
      <w:sz w:val="20"/>
      <w:szCs w:val="20"/>
      <w:lang w:eastAsia="zh-CN"/>
    </w:rPr>
  </w:style>
  <w:style w:type="paragraph" w:styleId="ad">
    <w:name w:val="Balloon Text"/>
    <w:basedOn w:val="a"/>
    <w:link w:val="ae"/>
    <w:uiPriority w:val="99"/>
    <w:semiHidden/>
    <w:unhideWhenUsed/>
    <w:rsid w:val="00CE2B0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E2B03"/>
    <w:rPr>
      <w:rFonts w:ascii="Tahoma" w:hAnsi="Tahoma" w:cs="Tahoma"/>
      <w:sz w:val="16"/>
      <w:szCs w:val="16"/>
    </w:rPr>
  </w:style>
  <w:style w:type="paragraph" w:styleId="af">
    <w:name w:val="footer"/>
    <w:basedOn w:val="a"/>
    <w:link w:val="af0"/>
    <w:uiPriority w:val="99"/>
    <w:semiHidden/>
    <w:unhideWhenUsed/>
    <w:rsid w:val="00433B9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33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consultantplus://offline/ref=8F8B813EA8159B591FDDB7F0A4051E5B3F519D64F1859631E89763F081EA09B50A32DEE824F3416BB17057E5C5BC106F8BAF1C2EFC82A70003lCD" TargetMode="External"/><Relationship Id="rId2" Type="http://schemas.openxmlformats.org/officeDocument/2006/relationships/styles" Target="styles.xml"/><Relationship Id="rId16" Type="http://schemas.openxmlformats.org/officeDocument/2006/relationships/hyperlink" Target="consultantplus://offline/ref=CE01DFCAB21EAC22DF37719E102C11C0B379A9C88ACFACC684FE96C8B03CFA1DC494B170CB55643AA67F5DFD5FE226E23163CF482C66428B4CA4140El6e0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6989</Words>
  <Characters>39842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002</cp:lastModifiedBy>
  <cp:revision>4</cp:revision>
  <cp:lastPrinted>2021-03-11T11:35:00Z</cp:lastPrinted>
  <dcterms:created xsi:type="dcterms:W3CDTF">2026-01-16T04:42:00Z</dcterms:created>
  <dcterms:modified xsi:type="dcterms:W3CDTF">2026-01-16T05:00:00Z</dcterms:modified>
</cp:coreProperties>
</file>